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4D65" w14:textId="77777777" w:rsidR="001B33C8" w:rsidRDefault="008F6F3D">
      <w:pPr>
        <w:pStyle w:val="2"/>
        <w:jc w:val="both"/>
        <w:rPr>
          <w:rFonts w:ascii="PT Serif" w:eastAsia="PT Serif" w:hAnsi="PT Serif" w:cs="PT Serif"/>
          <w:color w:val="666666"/>
          <w:sz w:val="30"/>
          <w:szCs w:val="30"/>
        </w:rPr>
      </w:pPr>
      <w:bookmarkStart w:id="0" w:name="_gjdgxs" w:colFirst="0" w:colLast="0"/>
      <w:bookmarkEnd w:id="0"/>
      <w:r w:rsidRPr="00321D92">
        <w:rPr>
          <w:rFonts w:ascii="PT Serif" w:eastAsia="PT Serif" w:hAnsi="PT Serif" w:cs="PT Serif"/>
          <w:b/>
        </w:rPr>
        <w:t>Политика</w:t>
      </w:r>
      <w:r>
        <w:rPr>
          <w:rFonts w:ascii="PT Serif" w:eastAsia="PT Serif" w:hAnsi="PT Serif" w:cs="PT Serif"/>
          <w:b/>
          <w:sz w:val="30"/>
          <w:szCs w:val="30"/>
        </w:rPr>
        <w:br/>
      </w:r>
      <w:r w:rsidRPr="00321D92">
        <w:rPr>
          <w:rFonts w:ascii="PT Serif" w:eastAsia="PT Serif" w:hAnsi="PT Serif" w:cs="PT Serif"/>
          <w:color w:val="666666"/>
          <w:sz w:val="28"/>
          <w:szCs w:val="28"/>
        </w:rPr>
        <w:t>в области обработки и защиты персональных данных</w:t>
      </w:r>
    </w:p>
    <w:p w14:paraId="2D4BE785" w14:textId="77777777" w:rsidR="001B33C8" w:rsidRDefault="001B33C8">
      <w:pPr>
        <w:jc w:val="both"/>
        <w:rPr>
          <w:rFonts w:ascii="PT Serif" w:eastAsia="PT Serif" w:hAnsi="PT Serif" w:cs="PT Serif"/>
        </w:rPr>
      </w:pPr>
    </w:p>
    <w:p w14:paraId="53FDAC43" w14:textId="15EFF827" w:rsidR="001B33C8" w:rsidRPr="00BF0A1F" w:rsidRDefault="008F6F3D" w:rsidP="00E62255">
      <w:pPr>
        <w:spacing w:line="360" w:lineRule="auto"/>
        <w:jc w:val="both"/>
        <w:rPr>
          <w:rFonts w:ascii="PT Serif" w:eastAsia="PT Serif" w:hAnsi="PT Serif" w:cs="PT Serif"/>
        </w:rPr>
      </w:pPr>
      <w:r w:rsidRPr="00BF0A1F">
        <w:rPr>
          <w:rFonts w:ascii="PT Serif" w:eastAsia="PT Serif" w:hAnsi="PT Serif" w:cs="PT Serif"/>
        </w:rPr>
        <w:t>Этот документ</w:t>
      </w:r>
      <w:r w:rsidR="006857C1" w:rsidRPr="00BF0A1F">
        <w:rPr>
          <w:rFonts w:ascii="PT Serif" w:eastAsia="PT Serif" w:hAnsi="PT Serif" w:cs="PT Serif"/>
          <w:lang w:val="ru-RU"/>
        </w:rPr>
        <w:t xml:space="preserve"> </w:t>
      </w:r>
      <w:r w:rsidR="00A52389" w:rsidRPr="00A52389">
        <w:rPr>
          <w:rFonts w:ascii="PT Serif" w:eastAsia="PT Serif" w:hAnsi="PT Serif" w:cs="PT Serif"/>
          <w:lang w:val="ru-RU"/>
        </w:rPr>
        <w:t>Обществ</w:t>
      </w:r>
      <w:r w:rsidR="00A52389">
        <w:rPr>
          <w:rFonts w:ascii="PT Serif" w:eastAsia="PT Serif" w:hAnsi="PT Serif" w:cs="PT Serif"/>
          <w:lang w:val="ru-RU"/>
        </w:rPr>
        <w:t>а</w:t>
      </w:r>
      <w:r w:rsidR="00A52389" w:rsidRPr="00A52389">
        <w:rPr>
          <w:rFonts w:ascii="PT Serif" w:eastAsia="PT Serif" w:hAnsi="PT Serif" w:cs="PT Serif"/>
          <w:lang w:val="ru-RU"/>
        </w:rPr>
        <w:t xml:space="preserve"> с ограниченной ответственностью «</w:t>
      </w:r>
      <w:r w:rsidR="009533E9" w:rsidRPr="009533E9">
        <w:rPr>
          <w:rFonts w:ascii="PT Serif" w:eastAsia="PT Serif" w:hAnsi="PT Serif" w:cs="PT Serif"/>
          <w:lang w:val="ru-RU"/>
        </w:rPr>
        <w:t>Алфиталия Хоум</w:t>
      </w:r>
      <w:r w:rsidR="00A52389" w:rsidRPr="00A52389">
        <w:rPr>
          <w:rFonts w:ascii="PT Serif" w:eastAsia="PT Serif" w:hAnsi="PT Serif" w:cs="PT Serif"/>
          <w:lang w:val="ru-RU"/>
        </w:rPr>
        <w:t xml:space="preserve">» </w:t>
      </w:r>
      <w:r w:rsidR="009533E9">
        <w:rPr>
          <w:rFonts w:ascii="PT Serif" w:eastAsia="PT Serif" w:hAnsi="PT Serif" w:cs="PT Serif"/>
          <w:lang w:val="ru-RU"/>
        </w:rPr>
        <w:br/>
      </w:r>
      <w:r w:rsidR="00A52389" w:rsidRPr="00A52389">
        <w:rPr>
          <w:rFonts w:ascii="PT Serif" w:eastAsia="PT Serif" w:hAnsi="PT Serif" w:cs="PT Serif"/>
          <w:lang w:val="ru-RU"/>
        </w:rPr>
        <w:t xml:space="preserve">(ИНН: </w:t>
      </w:r>
      <w:r w:rsidR="009533E9" w:rsidRPr="009533E9">
        <w:rPr>
          <w:rFonts w:ascii="PT Serif" w:eastAsia="PT Serif" w:hAnsi="PT Serif" w:cs="PT Serif"/>
          <w:lang w:val="ru-RU"/>
        </w:rPr>
        <w:t>7801686634</w:t>
      </w:r>
      <w:r w:rsidR="00A52389" w:rsidRPr="00A52389">
        <w:rPr>
          <w:rFonts w:ascii="PT Serif" w:eastAsia="PT Serif" w:hAnsi="PT Serif" w:cs="PT Serif"/>
          <w:lang w:val="ru-RU"/>
        </w:rPr>
        <w:t xml:space="preserve">, КПП: </w:t>
      </w:r>
      <w:r w:rsidR="009533E9" w:rsidRPr="009533E9">
        <w:rPr>
          <w:rFonts w:ascii="PT Serif" w:eastAsia="PT Serif" w:hAnsi="PT Serif" w:cs="PT Serif"/>
          <w:lang w:val="ru-RU"/>
        </w:rPr>
        <w:t>780101001</w:t>
      </w:r>
      <w:r w:rsidR="00A52389" w:rsidRPr="00A52389">
        <w:rPr>
          <w:rFonts w:ascii="PT Serif" w:eastAsia="PT Serif" w:hAnsi="PT Serif" w:cs="PT Serif"/>
          <w:lang w:val="ru-RU"/>
        </w:rPr>
        <w:t xml:space="preserve">, ОГРН: </w:t>
      </w:r>
      <w:r w:rsidR="009533E9" w:rsidRPr="009533E9">
        <w:rPr>
          <w:rFonts w:ascii="PT Serif" w:eastAsia="PT Serif" w:hAnsi="PT Serif" w:cs="PT Serif"/>
          <w:lang w:val="ru-RU"/>
        </w:rPr>
        <w:t>1207800107151</w:t>
      </w:r>
      <w:r w:rsidRPr="000A7E0D">
        <w:rPr>
          <w:rFonts w:ascii="PT Serif" w:eastAsia="PT Serif" w:hAnsi="PT Serif" w:cs="PT Serif"/>
          <w:lang w:val="ru-RU"/>
        </w:rPr>
        <w:t xml:space="preserve">) </w:t>
      </w:r>
      <w:r w:rsidR="00A52389" w:rsidRPr="00A52389">
        <w:rPr>
          <w:rFonts w:ascii="PT Serif" w:eastAsia="PT Serif" w:hAnsi="PT Serif" w:cs="PT Serif"/>
          <w:lang w:val="ru-RU"/>
        </w:rPr>
        <w:t xml:space="preserve">(далее – Оператор) </w:t>
      </w:r>
      <w:r w:rsidRPr="000A7E0D">
        <w:rPr>
          <w:rFonts w:ascii="PT Serif" w:eastAsia="PT Serif" w:hAnsi="PT Serif" w:cs="PT Serif"/>
          <w:lang w:val="ru-RU"/>
        </w:rPr>
        <w:t>определяет</w:t>
      </w:r>
      <w:r w:rsidRPr="00BF0A1F">
        <w:rPr>
          <w:rFonts w:ascii="PT Serif" w:eastAsia="PT Serif" w:hAnsi="PT Serif" w:cs="PT Serif"/>
        </w:rPr>
        <w:t xml:space="preserve"> порядок обработки персональных данных, которые </w:t>
      </w:r>
      <w:r w:rsidR="006857C1" w:rsidRPr="00BF0A1F">
        <w:rPr>
          <w:rFonts w:ascii="PT Serif" w:eastAsia="PT Serif" w:hAnsi="PT Serif" w:cs="PT Serif"/>
        </w:rPr>
        <w:t>Оператор получает/</w:t>
      </w:r>
      <w:r w:rsidRPr="00BF0A1F">
        <w:rPr>
          <w:rFonts w:ascii="PT Serif" w:eastAsia="PT Serif" w:hAnsi="PT Serif" w:cs="PT Serif"/>
        </w:rPr>
        <w:t>может получить от Пользователей Сайта.</w:t>
      </w:r>
    </w:p>
    <w:p w14:paraId="45C6631A" w14:textId="77777777" w:rsidR="001B33C8" w:rsidRPr="00BF0A1F" w:rsidRDefault="001B33C8">
      <w:pPr>
        <w:spacing w:line="360" w:lineRule="auto"/>
        <w:jc w:val="both"/>
        <w:rPr>
          <w:rFonts w:ascii="PT Serif" w:eastAsia="PT Serif" w:hAnsi="PT Serif" w:cs="PT Serif"/>
        </w:rPr>
      </w:pPr>
    </w:p>
    <w:p w14:paraId="66D4B156" w14:textId="623FD0FA" w:rsidR="001B33C8" w:rsidRPr="00BF0A1F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 w:rsidRPr="00BF0A1F">
        <w:rPr>
          <w:rFonts w:ascii="PT Serif" w:eastAsia="PT Serif" w:hAnsi="PT Serif" w:cs="PT Serif"/>
        </w:rPr>
        <w:t xml:space="preserve">Если в тексте документа использованы местоимения </w:t>
      </w:r>
      <w:r w:rsidR="000528BB" w:rsidRPr="00BF0A1F">
        <w:rPr>
          <w:rFonts w:ascii="PT Serif" w:eastAsia="PT Serif" w:hAnsi="PT Serif" w:cs="PT Serif"/>
          <w:lang w:val="ru-RU"/>
        </w:rPr>
        <w:t>«</w:t>
      </w:r>
      <w:r w:rsidRPr="00BF0A1F">
        <w:rPr>
          <w:rFonts w:ascii="PT Serif" w:eastAsia="PT Serif" w:hAnsi="PT Serif" w:cs="PT Serif"/>
        </w:rPr>
        <w:t>мы</w:t>
      </w:r>
      <w:r w:rsidR="000528BB" w:rsidRPr="00BF0A1F">
        <w:rPr>
          <w:rFonts w:ascii="PT Serif" w:eastAsia="PT Serif" w:hAnsi="PT Serif" w:cs="PT Serif"/>
          <w:lang w:val="ru-RU"/>
        </w:rPr>
        <w:t>»</w:t>
      </w:r>
      <w:r w:rsidRPr="00BF0A1F">
        <w:rPr>
          <w:rFonts w:ascii="PT Serif" w:eastAsia="PT Serif" w:hAnsi="PT Serif" w:cs="PT Serif"/>
        </w:rPr>
        <w:t xml:space="preserve">, </w:t>
      </w:r>
      <w:r w:rsidR="000528BB" w:rsidRPr="00BF0A1F">
        <w:rPr>
          <w:rFonts w:ascii="PT Serif" w:eastAsia="PT Serif" w:hAnsi="PT Serif" w:cs="PT Serif"/>
          <w:lang w:val="ru-RU"/>
        </w:rPr>
        <w:t>«</w:t>
      </w:r>
      <w:r w:rsidRPr="00BF0A1F">
        <w:rPr>
          <w:rFonts w:ascii="PT Serif" w:eastAsia="PT Serif" w:hAnsi="PT Serif" w:cs="PT Serif"/>
        </w:rPr>
        <w:t>нас</w:t>
      </w:r>
      <w:r w:rsidR="000528BB" w:rsidRPr="00BF0A1F">
        <w:rPr>
          <w:rFonts w:ascii="PT Serif" w:eastAsia="PT Serif" w:hAnsi="PT Serif" w:cs="PT Serif"/>
          <w:lang w:val="ru-RU"/>
        </w:rPr>
        <w:t>»</w:t>
      </w:r>
      <w:r w:rsidRPr="00BF0A1F">
        <w:rPr>
          <w:rFonts w:ascii="PT Serif" w:eastAsia="PT Serif" w:hAnsi="PT Serif" w:cs="PT Serif"/>
        </w:rPr>
        <w:t>, то речь идет о</w:t>
      </w:r>
      <w:r w:rsidR="00F213DE" w:rsidRPr="00BF0A1F">
        <w:rPr>
          <w:rFonts w:ascii="PT Serif" w:eastAsia="PT Serif" w:hAnsi="PT Serif" w:cs="PT Serif"/>
          <w:lang w:val="ru-RU"/>
        </w:rPr>
        <w:t>б</w:t>
      </w:r>
      <w:r w:rsidRPr="00BF0A1F">
        <w:rPr>
          <w:rFonts w:ascii="PT Serif" w:eastAsia="PT Serif" w:hAnsi="PT Serif" w:cs="PT Serif"/>
        </w:rPr>
        <w:t xml:space="preserve"> Операторе. Если в тексте документа использованы местоимения </w:t>
      </w:r>
      <w:r w:rsidR="000528BB" w:rsidRPr="00BF0A1F">
        <w:rPr>
          <w:rFonts w:ascii="PT Serif" w:eastAsia="PT Serif" w:hAnsi="PT Serif" w:cs="PT Serif"/>
          <w:lang w:val="ru-RU"/>
        </w:rPr>
        <w:t>«</w:t>
      </w:r>
      <w:r w:rsidRPr="00BF0A1F">
        <w:rPr>
          <w:rFonts w:ascii="PT Serif" w:eastAsia="PT Serif" w:hAnsi="PT Serif" w:cs="PT Serif"/>
        </w:rPr>
        <w:t>вы</w:t>
      </w:r>
      <w:r w:rsidR="000528BB" w:rsidRPr="00BF0A1F">
        <w:rPr>
          <w:rFonts w:ascii="PT Serif" w:eastAsia="PT Serif" w:hAnsi="PT Serif" w:cs="PT Serif"/>
          <w:lang w:val="ru-RU"/>
        </w:rPr>
        <w:t>»</w:t>
      </w:r>
      <w:r w:rsidRPr="00BF0A1F">
        <w:rPr>
          <w:rFonts w:ascii="PT Serif" w:eastAsia="PT Serif" w:hAnsi="PT Serif" w:cs="PT Serif"/>
        </w:rPr>
        <w:t xml:space="preserve">, </w:t>
      </w:r>
      <w:r w:rsidR="000528BB" w:rsidRPr="00BF0A1F">
        <w:rPr>
          <w:rFonts w:ascii="PT Serif" w:eastAsia="PT Serif" w:hAnsi="PT Serif" w:cs="PT Serif"/>
          <w:lang w:val="ru-RU"/>
        </w:rPr>
        <w:t>«</w:t>
      </w:r>
      <w:r w:rsidRPr="00BF0A1F">
        <w:rPr>
          <w:rFonts w:ascii="PT Serif" w:eastAsia="PT Serif" w:hAnsi="PT Serif" w:cs="PT Serif"/>
        </w:rPr>
        <w:t>вас</w:t>
      </w:r>
      <w:r w:rsidR="000528BB" w:rsidRPr="00BF0A1F">
        <w:rPr>
          <w:rFonts w:ascii="PT Serif" w:eastAsia="PT Serif" w:hAnsi="PT Serif" w:cs="PT Serif"/>
          <w:lang w:val="ru-RU"/>
        </w:rPr>
        <w:t>»</w:t>
      </w:r>
      <w:r w:rsidRPr="00BF0A1F">
        <w:rPr>
          <w:rFonts w:ascii="PT Serif" w:eastAsia="PT Serif" w:hAnsi="PT Serif" w:cs="PT Serif"/>
        </w:rPr>
        <w:t>, то речь идет о Пользователях.</w:t>
      </w:r>
    </w:p>
    <w:p w14:paraId="08A428BB" w14:textId="77777777" w:rsidR="001B33C8" w:rsidRPr="00BF0A1F" w:rsidRDefault="001B33C8">
      <w:pPr>
        <w:spacing w:line="360" w:lineRule="auto"/>
        <w:jc w:val="both"/>
        <w:rPr>
          <w:rFonts w:ascii="PT Serif" w:eastAsia="PT Serif" w:hAnsi="PT Serif" w:cs="PT Serif"/>
        </w:rPr>
      </w:pPr>
    </w:p>
    <w:p w14:paraId="1CBB4469" w14:textId="62E63745" w:rsidR="001B33C8" w:rsidRPr="00BF0A1F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 w:rsidRPr="00BF0A1F">
        <w:rPr>
          <w:rFonts w:ascii="PT Serif" w:eastAsia="PT Serif" w:hAnsi="PT Serif" w:cs="PT Serif"/>
        </w:rPr>
        <w:t xml:space="preserve">Пожалуйста, прочитайте внимательно Политику, </w:t>
      </w:r>
      <w:r w:rsidR="001324B1" w:rsidRPr="00BF0A1F">
        <w:rPr>
          <w:rFonts w:ascii="PT Serif" w:eastAsia="PT Serif" w:hAnsi="PT Serif" w:cs="PT Serif"/>
        </w:rPr>
        <w:t>и,</w:t>
      </w:r>
      <w:r w:rsidRPr="00BF0A1F">
        <w:rPr>
          <w:rFonts w:ascii="PT Serif" w:eastAsia="PT Serif" w:hAnsi="PT Serif" w:cs="PT Serif"/>
        </w:rPr>
        <w:t xml:space="preserve"> если вы не согласны с каким-нибудь условием или полностью не согласны с Политикой, не используйте Сайт и не заполняйте формы </w:t>
      </w:r>
      <w:r w:rsidR="008C2069">
        <w:rPr>
          <w:rFonts w:ascii="PT Serif" w:eastAsia="PT Serif" w:hAnsi="PT Serif" w:cs="PT Serif"/>
          <w:lang w:val="ru-RU"/>
        </w:rPr>
        <w:t>сбора персональных данных</w:t>
      </w:r>
      <w:r w:rsidRPr="00BF0A1F">
        <w:rPr>
          <w:rFonts w:ascii="PT Serif" w:eastAsia="PT Serif" w:hAnsi="PT Serif" w:cs="PT Serif"/>
        </w:rPr>
        <w:t xml:space="preserve"> на Сайте.</w:t>
      </w:r>
    </w:p>
    <w:p w14:paraId="573C25A4" w14:textId="77777777" w:rsidR="001B33C8" w:rsidRDefault="008F6F3D">
      <w:pPr>
        <w:pStyle w:val="2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1" w:name="_30j0zll" w:colFirst="0" w:colLast="0"/>
      <w:bookmarkEnd w:id="1"/>
      <w:r>
        <w:rPr>
          <w:rFonts w:ascii="PT Serif" w:eastAsia="PT Serif" w:hAnsi="PT Serif" w:cs="PT Serif"/>
          <w:b/>
          <w:sz w:val="28"/>
          <w:szCs w:val="28"/>
        </w:rPr>
        <w:t>Термины</w:t>
      </w:r>
    </w:p>
    <w:tbl>
      <w:tblPr>
        <w:tblStyle w:val="a5"/>
        <w:tblW w:w="9225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400"/>
        <w:gridCol w:w="6825"/>
      </w:tblGrid>
      <w:tr w:rsidR="001B33C8" w14:paraId="2F479B2F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F8F1" w14:textId="77777777" w:rsidR="001B33C8" w:rsidRDefault="008F6F3D">
            <w:pPr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Сайт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12C4" w14:textId="4FADA5A4" w:rsidR="001B33C8" w:rsidRDefault="008F6F3D" w:rsidP="006857C1">
            <w:pPr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совокупность электронных веб-страниц Оператора, объединенных под одним доменным именем и связанные между собой ссылкой, расположенные по адресу: </w:t>
            </w:r>
            <w:hyperlink r:id="rId8" w:history="1">
              <w:r w:rsidR="00F37726" w:rsidRPr="00AC31F5">
                <w:rPr>
                  <w:rStyle w:val="ab"/>
                  <w:rFonts w:ascii="PT Serif" w:eastAsia="PT Serif" w:hAnsi="PT Serif" w:cs="PT Serif"/>
                </w:rPr>
                <w:t>https://alfitaliahome.ru</w:t>
              </w:r>
            </w:hyperlink>
            <w:r w:rsidR="00F37726">
              <w:rPr>
                <w:rFonts w:ascii="PT Serif" w:eastAsia="PT Serif" w:hAnsi="PT Serif" w:cs="PT Serif"/>
                <w:lang w:val="ru-RU"/>
              </w:rPr>
              <w:t xml:space="preserve"> </w:t>
            </w:r>
            <w:r w:rsidRPr="003672E3">
              <w:rPr>
                <w:rFonts w:ascii="PT Serif" w:eastAsia="PT Serif" w:hAnsi="PT Serif" w:cs="PT Serif"/>
              </w:rPr>
              <w:t>(включая</w:t>
            </w:r>
            <w:r>
              <w:rPr>
                <w:rFonts w:ascii="PT Serif" w:eastAsia="PT Serif" w:hAnsi="PT Serif" w:cs="PT Serif"/>
              </w:rPr>
              <w:t xml:space="preserve"> поддомены). </w:t>
            </w:r>
          </w:p>
        </w:tc>
      </w:tr>
      <w:tr w:rsidR="001B33C8" w14:paraId="3E6EF6F2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1378" w14:textId="77777777" w:rsidR="001B33C8" w:rsidRDefault="008F6F3D">
            <w:pPr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Пользователь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C1AF" w14:textId="61303033" w:rsidR="001B33C8" w:rsidRPr="009930BD" w:rsidRDefault="00CC5B4D">
            <w:pPr>
              <w:jc w:val="both"/>
              <w:rPr>
                <w:rFonts w:asciiTheme="minorHAnsi" w:eastAsia="PT Serif" w:hAnsiTheme="minorHAnsi" w:cs="PT Serif"/>
                <w:lang w:val="ru-RU"/>
              </w:rPr>
            </w:pPr>
            <w:r w:rsidRPr="00CC5B4D">
              <w:rPr>
                <w:rFonts w:ascii="PT Serif" w:eastAsia="PT Serif" w:hAnsi="PT Serif" w:cs="PT Serif"/>
              </w:rPr>
              <w:t>дееспособное физическое лицо, осуществляющее использование Сайта и являющееся субъектом персональных данных.</w:t>
            </w:r>
          </w:p>
        </w:tc>
      </w:tr>
      <w:tr w:rsidR="006E3B1B" w14:paraId="48AD0596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0782" w14:textId="77777777" w:rsidR="006E3B1B" w:rsidRPr="006E3B1B" w:rsidRDefault="006E3B1B" w:rsidP="006E3B1B">
            <w:pPr>
              <w:jc w:val="both"/>
              <w:rPr>
                <w:rFonts w:ascii="PT Serif" w:eastAsia="PT Serif" w:hAnsi="PT Serif" w:cs="PT Serif"/>
                <w:b/>
              </w:rPr>
            </w:pPr>
            <w:r w:rsidRPr="006E3B1B">
              <w:rPr>
                <w:rFonts w:ascii="PT Serif" w:eastAsia="PT Serif" w:hAnsi="PT Serif" w:cs="PT Serif"/>
                <w:b/>
              </w:rPr>
              <w:t>Оператор</w:t>
            </w:r>
          </w:p>
          <w:p w14:paraId="7AF8E2DF" w14:textId="77777777" w:rsidR="006E3B1B" w:rsidRDefault="006E3B1B">
            <w:pPr>
              <w:jc w:val="both"/>
              <w:rPr>
                <w:rFonts w:ascii="PT Serif" w:eastAsia="PT Serif" w:hAnsi="PT Serif" w:cs="PT Serif"/>
                <w:b/>
              </w:rPr>
            </w:pP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C583" w14:textId="77777777" w:rsidR="00F37726" w:rsidRPr="00F37726" w:rsidRDefault="00330262" w:rsidP="00F37726">
            <w:pPr>
              <w:jc w:val="both"/>
              <w:rPr>
                <w:rFonts w:ascii="PT Serif" w:eastAsia="PT Serif" w:hAnsi="PT Serif" w:cs="PT Serif"/>
                <w:lang w:val="ru-RU"/>
              </w:rPr>
            </w:pPr>
            <w:r w:rsidRPr="00330262">
              <w:rPr>
                <w:rFonts w:ascii="PT Serif" w:eastAsia="PT Serif" w:hAnsi="PT Serif" w:cs="PT Serif"/>
                <w:lang w:val="ru-RU"/>
              </w:rPr>
              <w:t>Обществ</w:t>
            </w:r>
            <w:r>
              <w:rPr>
                <w:rFonts w:ascii="PT Serif" w:eastAsia="PT Serif" w:hAnsi="PT Serif" w:cs="PT Serif"/>
                <w:lang w:val="ru-RU"/>
              </w:rPr>
              <w:t>о</w:t>
            </w:r>
            <w:r w:rsidRPr="00330262">
              <w:rPr>
                <w:rFonts w:ascii="PT Serif" w:eastAsia="PT Serif" w:hAnsi="PT Serif" w:cs="PT Serif"/>
                <w:lang w:val="ru-RU"/>
              </w:rPr>
              <w:t xml:space="preserve"> с ограниченной ответственностью </w:t>
            </w:r>
            <w:r w:rsidR="00F37726" w:rsidRPr="00F37726">
              <w:rPr>
                <w:rFonts w:ascii="PT Serif" w:eastAsia="PT Serif" w:hAnsi="PT Serif" w:cs="PT Serif"/>
                <w:lang w:val="ru-RU"/>
              </w:rPr>
              <w:t xml:space="preserve">«Алфиталия Хоум» </w:t>
            </w:r>
          </w:p>
          <w:p w14:paraId="73546FA4" w14:textId="6FF00336" w:rsidR="006E3B1B" w:rsidRPr="006E3B1B" w:rsidRDefault="00F37726" w:rsidP="00F37726">
            <w:pPr>
              <w:jc w:val="both"/>
              <w:rPr>
                <w:rFonts w:ascii="PT Serif" w:eastAsia="PT Serif" w:hAnsi="PT Serif" w:cs="PT Serif"/>
              </w:rPr>
            </w:pPr>
            <w:r w:rsidRPr="00F37726">
              <w:rPr>
                <w:rFonts w:ascii="PT Serif" w:eastAsia="PT Serif" w:hAnsi="PT Serif" w:cs="PT Serif"/>
                <w:lang w:val="ru-RU"/>
              </w:rPr>
              <w:t>(ИНН: 7801686634, КПП: 780101001, ОГРН: 1207800107151</w:t>
            </w:r>
            <w:r w:rsidR="00330262" w:rsidRPr="00330262">
              <w:rPr>
                <w:rFonts w:ascii="PT Serif" w:eastAsia="PT Serif" w:hAnsi="PT Serif" w:cs="PT Serif"/>
                <w:lang w:val="ru-RU"/>
              </w:rPr>
              <w:t>)</w:t>
            </w:r>
            <w:r w:rsidR="006E3B1B" w:rsidRPr="006E3B1B">
              <w:rPr>
                <w:rFonts w:ascii="PT Serif" w:eastAsia="PT Serif" w:hAnsi="PT Serif" w:cs="PT Serif"/>
              </w:rPr>
              <w:t>, самостоятельно организующ</w:t>
            </w:r>
            <w:r w:rsidR="00330262">
              <w:rPr>
                <w:rFonts w:ascii="PT Serif" w:eastAsia="PT Serif" w:hAnsi="PT Serif" w:cs="PT Serif"/>
                <w:lang w:val="ru-RU"/>
              </w:rPr>
              <w:t>ее</w:t>
            </w:r>
            <w:r w:rsidR="006E3B1B" w:rsidRPr="006E3B1B">
              <w:rPr>
                <w:rFonts w:ascii="PT Serif" w:eastAsia="PT Serif" w:hAnsi="PT Serif" w:cs="PT Serif"/>
              </w:rPr>
              <w:t xml:space="preserve"> и (или) осуществляющ</w:t>
            </w:r>
            <w:r w:rsidR="00330262">
              <w:rPr>
                <w:rFonts w:ascii="PT Serif" w:eastAsia="PT Serif" w:hAnsi="PT Serif" w:cs="PT Serif"/>
                <w:lang w:val="ru-RU"/>
              </w:rPr>
              <w:t>ее</w:t>
            </w:r>
            <w:r w:rsidR="006E3B1B" w:rsidRPr="006E3B1B">
              <w:rPr>
                <w:rFonts w:ascii="PT Serif" w:eastAsia="PT Serif" w:hAnsi="PT Serif" w:cs="PT Serif"/>
              </w:rPr>
              <w:t xml:space="preserve"> обработку персональных данных, а также:</w:t>
            </w:r>
          </w:p>
          <w:p w14:paraId="094BE596" w14:textId="076416F8" w:rsidR="006E3B1B" w:rsidRPr="006E3B1B" w:rsidRDefault="006E3B1B" w:rsidP="006E3B1B">
            <w:pPr>
              <w:pStyle w:val="aa"/>
              <w:numPr>
                <w:ilvl w:val="0"/>
                <w:numId w:val="22"/>
              </w:numPr>
              <w:jc w:val="both"/>
              <w:rPr>
                <w:rFonts w:ascii="PT Serif" w:eastAsia="PT Serif" w:hAnsi="PT Serif" w:cs="PT Serif"/>
              </w:rPr>
            </w:pPr>
            <w:r w:rsidRPr="006E3B1B">
              <w:rPr>
                <w:rFonts w:ascii="PT Serif" w:eastAsia="PT Serif" w:hAnsi="PT Serif" w:cs="PT Serif"/>
              </w:rPr>
              <w:t>определяющ</w:t>
            </w:r>
            <w:r w:rsidR="00330262">
              <w:rPr>
                <w:rFonts w:ascii="PT Serif" w:eastAsia="PT Serif" w:hAnsi="PT Serif" w:cs="PT Serif"/>
                <w:lang w:val="ru-RU"/>
              </w:rPr>
              <w:t>ее</w:t>
            </w:r>
            <w:r w:rsidRPr="006E3B1B">
              <w:rPr>
                <w:rFonts w:ascii="PT Serif" w:eastAsia="PT Serif" w:hAnsi="PT Serif" w:cs="PT Serif"/>
              </w:rPr>
              <w:t xml:space="preserve"> цели обработки персональных данных,</w:t>
            </w:r>
          </w:p>
          <w:p w14:paraId="3FB37167" w14:textId="77777777" w:rsidR="006E3B1B" w:rsidRPr="006E3B1B" w:rsidRDefault="006E3B1B" w:rsidP="006E3B1B">
            <w:pPr>
              <w:pStyle w:val="aa"/>
              <w:numPr>
                <w:ilvl w:val="0"/>
                <w:numId w:val="22"/>
              </w:numPr>
              <w:jc w:val="both"/>
              <w:rPr>
                <w:rFonts w:ascii="PT Serif" w:eastAsia="PT Serif" w:hAnsi="PT Serif" w:cs="PT Serif"/>
              </w:rPr>
            </w:pPr>
            <w:r w:rsidRPr="006E3B1B">
              <w:rPr>
                <w:rFonts w:ascii="PT Serif" w:eastAsia="PT Serif" w:hAnsi="PT Serif" w:cs="PT Serif"/>
              </w:rPr>
              <w:t>состав персональных данных, подлежащих обработке,</w:t>
            </w:r>
          </w:p>
          <w:p w14:paraId="39248271" w14:textId="00640421" w:rsidR="006E3B1B" w:rsidRPr="006E3B1B" w:rsidRDefault="006E3B1B" w:rsidP="006E3B1B">
            <w:pPr>
              <w:pStyle w:val="aa"/>
              <w:numPr>
                <w:ilvl w:val="0"/>
                <w:numId w:val="22"/>
              </w:numPr>
              <w:jc w:val="both"/>
              <w:rPr>
                <w:rFonts w:ascii="PT Serif" w:eastAsia="PT Serif" w:hAnsi="PT Serif" w:cs="PT Serif"/>
                <w:lang w:val="ru-RU"/>
              </w:rPr>
            </w:pPr>
            <w:r w:rsidRPr="006E3B1B">
              <w:rPr>
                <w:rFonts w:ascii="PT Serif" w:eastAsia="PT Serif" w:hAnsi="PT Serif" w:cs="PT Serif"/>
              </w:rPr>
              <w:lastRenderedPageBreak/>
              <w:t>действия (операции), совершаемые с персональными данными</w:t>
            </w:r>
            <w:r w:rsidRPr="006E3B1B">
              <w:rPr>
                <w:rFonts w:ascii="PT Serif" w:eastAsia="PT Serif" w:hAnsi="PT Serif" w:cs="PT Serif"/>
                <w:lang w:val="ru-RU"/>
              </w:rPr>
              <w:t>.</w:t>
            </w:r>
          </w:p>
        </w:tc>
      </w:tr>
      <w:tr w:rsidR="001B33C8" w14:paraId="6D582A71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6760" w14:textId="77777777" w:rsidR="001B33C8" w:rsidRDefault="008F6F3D">
            <w:pPr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lastRenderedPageBreak/>
              <w:t>Персональные данные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A6F7" w14:textId="48A3C03B" w:rsidR="001B33C8" w:rsidRPr="009930BD" w:rsidRDefault="008F6F3D">
            <w:pPr>
              <w:jc w:val="both"/>
              <w:rPr>
                <w:rFonts w:asciiTheme="minorHAnsi" w:eastAsia="PT Serif" w:hAnsiTheme="minorHAnsi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любая информация, относящаяся прямо или косвенно к определенному или определяемому Пользователю</w:t>
            </w:r>
            <w:r w:rsidR="009930BD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1B33C8" w14:paraId="6AD05247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33A6" w14:textId="77777777" w:rsidR="001B33C8" w:rsidRDefault="008F6F3D">
            <w:pPr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Обработка Персональных данных (Обработка)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5839" w14:textId="45BA3B3A" w:rsidR="001B33C8" w:rsidRPr="009930BD" w:rsidRDefault="008F6F3D">
            <w:pPr>
              <w:jc w:val="both"/>
              <w:rPr>
                <w:rFonts w:asciiTheme="minorHAnsi" w:eastAsia="PT Serif" w:hAnsiTheme="minorHAnsi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любое действие (операция) или совокупность действий (операций) с Персональными данными, совершаемы</w:t>
            </w:r>
            <w:r w:rsidR="008B35AE">
              <w:rPr>
                <w:rFonts w:ascii="PT Serif" w:eastAsia="PT Serif" w:hAnsi="PT Serif" w:cs="PT Serif"/>
                <w:lang w:val="ru-RU"/>
              </w:rPr>
              <w:t>е</w:t>
            </w:r>
            <w:r>
              <w:rPr>
                <w:rFonts w:ascii="PT Serif" w:eastAsia="PT Serif" w:hAnsi="PT Serif" w:cs="PT Serif"/>
              </w:rPr>
              <w:t xml:space="preserve"> с использованием средств автоматизации или без их использования, в том числе: </w:t>
            </w:r>
            <w:bookmarkStart w:id="2" w:name="_Hlk196905630"/>
            <w:r>
              <w:rPr>
                <w:rFonts w:ascii="PT Serif" w:eastAsia="PT Serif" w:hAnsi="PT Serif" w:cs="PT Serif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</w:t>
            </w:r>
            <w:r w:rsidR="009930BD">
              <w:rPr>
                <w:rFonts w:asciiTheme="minorHAnsi" w:eastAsia="PT Serif" w:hAnsiTheme="minorHAnsi" w:cs="PT Serif"/>
                <w:lang w:val="ru-RU"/>
              </w:rPr>
              <w:t>.</w:t>
            </w:r>
            <w:bookmarkEnd w:id="2"/>
          </w:p>
        </w:tc>
      </w:tr>
      <w:tr w:rsidR="00E728FC" w14:paraId="6EB57052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39A2" w14:textId="76E96264" w:rsidR="00E728FC" w:rsidRDefault="00E728FC">
            <w:pPr>
              <w:jc w:val="both"/>
              <w:rPr>
                <w:rFonts w:ascii="PT Serif" w:eastAsia="PT Serif" w:hAnsi="PT Serif" w:cs="PT Serif"/>
                <w:b/>
              </w:rPr>
            </w:pPr>
            <w:r w:rsidRPr="00E728FC">
              <w:rPr>
                <w:rFonts w:ascii="PT Serif" w:eastAsia="PT Serif" w:hAnsi="PT Serif" w:cs="PT Serif"/>
                <w:b/>
              </w:rPr>
              <w:t>Трансграничная передача персональных данных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B5A0" w14:textId="7C3EC16F" w:rsidR="00E728FC" w:rsidRPr="00E728FC" w:rsidRDefault="00E728FC">
            <w:pPr>
              <w:jc w:val="both"/>
              <w:rPr>
                <w:rFonts w:asciiTheme="minorHAnsi" w:eastAsia="PT Serif" w:hAnsiTheme="minorHAnsi" w:cs="PT Serif"/>
                <w:lang w:val="ru-RU"/>
              </w:rPr>
            </w:pPr>
            <w:r w:rsidRPr="00E728FC">
              <w:rPr>
                <w:rFonts w:ascii="PT Serif" w:eastAsia="PT Serif" w:hAnsi="PT Serif" w:cs="PT Serif"/>
              </w:rPr>
              <w:t xml:space="preserve">передача персональных данных на территорию иностранного государства </w:t>
            </w:r>
            <w:r w:rsidR="00F213DE">
              <w:rPr>
                <w:rFonts w:asciiTheme="minorHAnsi" w:eastAsia="PT Serif" w:hAnsiTheme="minorHAnsi" w:cs="PT Serif"/>
                <w:lang w:val="ru-RU"/>
              </w:rPr>
              <w:t>(</w:t>
            </w:r>
            <w:r w:rsidRPr="00E728FC">
              <w:rPr>
                <w:rFonts w:ascii="PT Serif" w:eastAsia="PT Serif" w:hAnsi="PT Serif" w:cs="PT Serif"/>
              </w:rPr>
              <w:t>органу власти, физическому или юридическому лицу</w:t>
            </w:r>
            <w:r w:rsidR="00F213DE">
              <w:rPr>
                <w:rFonts w:asciiTheme="minorHAnsi" w:eastAsia="PT Serif" w:hAnsiTheme="minorHAnsi" w:cs="PT Serif"/>
                <w:lang w:val="ru-RU"/>
              </w:rPr>
              <w:t>)</w:t>
            </w:r>
            <w:r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E728FC" w14:paraId="24D9FDEC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F8FB" w14:textId="52469ACC" w:rsidR="00E728FC" w:rsidRDefault="00E728FC">
            <w:pPr>
              <w:jc w:val="both"/>
              <w:rPr>
                <w:rFonts w:ascii="PT Serif" w:eastAsia="PT Serif" w:hAnsi="PT Serif" w:cs="PT Serif"/>
                <w:b/>
              </w:rPr>
            </w:pPr>
            <w:r w:rsidRPr="00E728FC">
              <w:rPr>
                <w:rFonts w:ascii="PT Serif" w:eastAsia="PT Serif" w:hAnsi="PT Serif" w:cs="PT Serif"/>
                <w:b/>
              </w:rPr>
              <w:t>Распространение персональных данных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A918" w14:textId="72A744A0" w:rsidR="00E728FC" w:rsidRPr="00D00AFB" w:rsidRDefault="00E728FC">
            <w:pPr>
              <w:jc w:val="both"/>
              <w:rPr>
                <w:rFonts w:asciiTheme="minorHAnsi" w:eastAsia="PT Serif" w:hAnsiTheme="minorHAnsi" w:cs="PT Serif"/>
                <w:lang w:val="ru-RU"/>
              </w:rPr>
            </w:pPr>
            <w:r w:rsidRPr="00E728FC">
              <w:rPr>
                <w:rFonts w:ascii="PT Serif" w:eastAsia="PT Serif" w:hAnsi="PT Serif" w:cs="PT Serif"/>
              </w:rPr>
              <w:t>действия, направленные на раскрытие персональных данных неопределенному кругу лиц</w:t>
            </w:r>
            <w:r w:rsidR="00D00AFB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E728FC" w14:paraId="63B4C4B3" w14:textId="77777777" w:rsidTr="00E728F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C924" w14:textId="605A6DE1" w:rsidR="00E728FC" w:rsidRDefault="00E728FC">
            <w:pPr>
              <w:jc w:val="both"/>
              <w:rPr>
                <w:rFonts w:ascii="PT Serif" w:eastAsia="PT Serif" w:hAnsi="PT Serif" w:cs="PT Serif"/>
                <w:b/>
              </w:rPr>
            </w:pPr>
            <w:r w:rsidRPr="00E728FC">
              <w:rPr>
                <w:rFonts w:ascii="PT Serif" w:eastAsia="PT Serif" w:hAnsi="PT Serif" w:cs="PT Serif"/>
                <w:b/>
              </w:rPr>
              <w:t>Предоставление персональных данных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53CE" w14:textId="1600B41A" w:rsidR="00E728FC" w:rsidRPr="00D00AFB" w:rsidRDefault="00E728FC">
            <w:pPr>
              <w:jc w:val="both"/>
              <w:rPr>
                <w:rFonts w:asciiTheme="minorHAnsi" w:eastAsia="PT Serif" w:hAnsiTheme="minorHAnsi" w:cs="PT Serif"/>
                <w:lang w:val="ru-RU"/>
              </w:rPr>
            </w:pPr>
            <w:r w:rsidRPr="00E728FC">
              <w:rPr>
                <w:rFonts w:ascii="PT Serif" w:eastAsia="PT Serif" w:hAnsi="PT Serif" w:cs="PT Serif"/>
              </w:rPr>
              <w:t>действия, направленные на раскрытие персональных данных определенному лицу или определенному кругу лиц</w:t>
            </w:r>
            <w:r w:rsidR="00D00AFB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</w:tbl>
    <w:p w14:paraId="4C85E7D9" w14:textId="77777777" w:rsidR="001B33C8" w:rsidRDefault="008F6F3D">
      <w:pPr>
        <w:pStyle w:val="2"/>
        <w:jc w:val="both"/>
        <w:rPr>
          <w:rFonts w:ascii="PT Serif" w:eastAsia="PT Serif" w:hAnsi="PT Serif" w:cs="PT Serif"/>
        </w:rPr>
      </w:pPr>
      <w:bookmarkStart w:id="3" w:name="_1fob9te" w:colFirst="0" w:colLast="0"/>
      <w:bookmarkEnd w:id="3"/>
      <w:r>
        <w:rPr>
          <w:rFonts w:ascii="PT Serif" w:eastAsia="PT Serif" w:hAnsi="PT Serif" w:cs="PT Serif"/>
          <w:b/>
          <w:sz w:val="28"/>
          <w:szCs w:val="28"/>
        </w:rPr>
        <w:t>Мы разработали Политику, чтобы:</w:t>
      </w:r>
    </w:p>
    <w:p w14:paraId="481C5E6D" w14:textId="77777777" w:rsidR="001B33C8" w:rsidRDefault="008F6F3D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защищать ваши права и свободы при обработке ваших Персональных данных;</w:t>
      </w:r>
    </w:p>
    <w:p w14:paraId="035F5956" w14:textId="733C574A" w:rsidR="001B33C8" w:rsidRDefault="008F6F3D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</w:rPr>
      </w:pPr>
      <w:r w:rsidRPr="008C0DD4">
        <w:rPr>
          <w:rFonts w:ascii="PT Serif" w:eastAsia="PT Serif" w:hAnsi="PT Serif" w:cs="PT Serif"/>
        </w:rPr>
        <w:t>четко и неукоснительно соблюдать требования законодательства РФ в области персональных данных, в том числе требования Федерального закона от 27.07.200</w:t>
      </w:r>
      <w:r w:rsidR="008A47CA">
        <w:rPr>
          <w:rFonts w:ascii="PT Serif" w:eastAsia="PT Serif" w:hAnsi="PT Serif" w:cs="PT Serif"/>
          <w:lang w:val="ru-RU"/>
        </w:rPr>
        <w:t>6</w:t>
      </w:r>
      <w:r w:rsidRPr="008C0DD4">
        <w:rPr>
          <w:rFonts w:ascii="PT Serif" w:eastAsia="PT Serif" w:hAnsi="PT Serif" w:cs="PT Serif"/>
        </w:rPr>
        <w:t xml:space="preserve"> №152-ФЗ </w:t>
      </w:r>
      <w:r w:rsidR="000528BB" w:rsidRPr="00345C7D">
        <w:rPr>
          <w:rFonts w:ascii="PT Serif" w:eastAsia="PT Serif" w:hAnsi="PT Serif" w:cs="PT Serif"/>
        </w:rPr>
        <w:t>«</w:t>
      </w:r>
      <w:r w:rsidRPr="008C0DD4">
        <w:rPr>
          <w:rFonts w:ascii="PT Serif" w:eastAsia="PT Serif" w:hAnsi="PT Serif" w:cs="PT Serif"/>
        </w:rPr>
        <w:t>О персональных данны</w:t>
      </w:r>
      <w:r w:rsidR="007F10D8" w:rsidRPr="00345C7D">
        <w:rPr>
          <w:rFonts w:ascii="PT Serif" w:eastAsia="PT Serif" w:hAnsi="PT Serif" w:cs="PT Serif"/>
        </w:rPr>
        <w:t>х</w:t>
      </w:r>
      <w:r w:rsidR="000528BB" w:rsidRPr="00345C7D">
        <w:rPr>
          <w:rFonts w:ascii="PT Serif" w:eastAsia="PT Serif" w:hAnsi="PT Serif" w:cs="PT Serif"/>
        </w:rPr>
        <w:t>»</w:t>
      </w:r>
      <w:r w:rsidRPr="008C0DD4">
        <w:rPr>
          <w:rFonts w:ascii="PT Serif" w:eastAsia="PT Serif" w:hAnsi="PT Serif" w:cs="PT Serif"/>
        </w:rPr>
        <w:t>.</w:t>
      </w:r>
    </w:p>
    <w:p w14:paraId="7BF2F4A2" w14:textId="77777777" w:rsidR="001B33C8" w:rsidRDefault="008F6F3D">
      <w:pPr>
        <w:pStyle w:val="2"/>
        <w:jc w:val="both"/>
        <w:rPr>
          <w:rFonts w:ascii="PT Serif" w:eastAsia="PT Serif" w:hAnsi="PT Serif" w:cs="PT Serif"/>
        </w:rPr>
      </w:pPr>
      <w:bookmarkStart w:id="4" w:name="_3znysh7" w:colFirst="0" w:colLast="0"/>
      <w:bookmarkEnd w:id="4"/>
      <w:r>
        <w:rPr>
          <w:rFonts w:ascii="PT Serif" w:eastAsia="PT Serif" w:hAnsi="PT Serif" w:cs="PT Serif"/>
          <w:b/>
          <w:sz w:val="28"/>
          <w:szCs w:val="28"/>
        </w:rPr>
        <w:lastRenderedPageBreak/>
        <w:t>Правовые основания обработки Персональных данных</w:t>
      </w:r>
    </w:p>
    <w:p w14:paraId="329FD421" w14:textId="4D728A07" w:rsidR="001B33C8" w:rsidRPr="0024184A" w:rsidRDefault="008F6F3D">
      <w:pPr>
        <w:pStyle w:val="4"/>
        <w:spacing w:line="360" w:lineRule="auto"/>
        <w:jc w:val="both"/>
        <w:rPr>
          <w:rFonts w:ascii="PT Serif" w:eastAsia="PT Serif" w:hAnsi="PT Serif" w:cs="PT Serif"/>
          <w:color w:val="000000"/>
          <w:sz w:val="22"/>
          <w:szCs w:val="22"/>
        </w:rPr>
      </w:pPr>
      <w:bookmarkStart w:id="5" w:name="_2et92p0" w:colFirst="0" w:colLast="0"/>
      <w:bookmarkEnd w:id="5"/>
      <w:r w:rsidRPr="0024184A">
        <w:rPr>
          <w:rFonts w:ascii="PT Serif" w:eastAsia="PT Serif" w:hAnsi="PT Serif" w:cs="PT Serif"/>
          <w:color w:val="000000"/>
          <w:sz w:val="22"/>
          <w:szCs w:val="22"/>
        </w:rPr>
        <w:t>Мы обрабатываем ваши Персональные данные на основании:</w:t>
      </w:r>
    </w:p>
    <w:p w14:paraId="4F96746D" w14:textId="64A50EDE" w:rsidR="00E728FC" w:rsidRPr="0024184A" w:rsidRDefault="00E728FC" w:rsidP="00F2148A">
      <w:pPr>
        <w:pStyle w:val="aa"/>
        <w:numPr>
          <w:ilvl w:val="0"/>
          <w:numId w:val="14"/>
        </w:numPr>
        <w:ind w:left="-142" w:firstLine="0"/>
        <w:rPr>
          <w:rFonts w:ascii="PT Serif" w:eastAsia="PT Serif" w:hAnsi="PT Serif" w:cs="PT Serif"/>
          <w:color w:val="000000"/>
        </w:rPr>
      </w:pPr>
      <w:r w:rsidRPr="0024184A">
        <w:rPr>
          <w:rFonts w:ascii="PT Serif" w:eastAsia="PT Serif" w:hAnsi="PT Serif" w:cs="PT Serif"/>
          <w:color w:val="000000"/>
        </w:rPr>
        <w:t>Нормативных правовых актов, во исполнение которых осуществляется обработка персональных данных, в том числе:</w:t>
      </w:r>
    </w:p>
    <w:p w14:paraId="2B38584E" w14:textId="77777777" w:rsidR="002E7526" w:rsidRPr="0024184A" w:rsidRDefault="002E7526" w:rsidP="002E7526">
      <w:pPr>
        <w:pStyle w:val="aa"/>
        <w:ind w:left="-142"/>
        <w:rPr>
          <w:rFonts w:ascii="PT Serif" w:eastAsia="PT Serif" w:hAnsi="PT Serif" w:cs="PT Serif"/>
          <w:color w:val="000000"/>
        </w:rPr>
      </w:pPr>
    </w:p>
    <w:p w14:paraId="69B57BFB" w14:textId="0A8C0509" w:rsidR="00E728FC" w:rsidRPr="0024184A" w:rsidRDefault="00E728FC" w:rsidP="00E728FC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</w:rPr>
      </w:pPr>
      <w:r w:rsidRPr="0024184A">
        <w:rPr>
          <w:rFonts w:ascii="PT Serif" w:eastAsia="PT Serif" w:hAnsi="PT Serif" w:cs="PT Serif"/>
        </w:rPr>
        <w:t>Конституция Российской Федерации;</w:t>
      </w:r>
    </w:p>
    <w:p w14:paraId="72624A36" w14:textId="67733CA5" w:rsidR="00E728FC" w:rsidRPr="0024184A" w:rsidRDefault="00E728FC" w:rsidP="00E728FC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</w:rPr>
      </w:pPr>
      <w:r w:rsidRPr="0024184A">
        <w:rPr>
          <w:rFonts w:ascii="PT Serif" w:eastAsia="PT Serif" w:hAnsi="PT Serif" w:cs="PT Serif"/>
        </w:rPr>
        <w:t>Гражданский Кодекс Российской Федерации;</w:t>
      </w:r>
    </w:p>
    <w:p w14:paraId="3FC5E763" w14:textId="1D328447" w:rsidR="00E728FC" w:rsidRPr="0024184A" w:rsidRDefault="00E728FC" w:rsidP="00E728FC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</w:rPr>
      </w:pPr>
      <w:r w:rsidRPr="0024184A">
        <w:rPr>
          <w:rFonts w:ascii="PT Serif" w:eastAsia="PT Serif" w:hAnsi="PT Serif" w:cs="PT Serif"/>
        </w:rPr>
        <w:t>Налоговый кодекс Российской Федерации;</w:t>
      </w:r>
    </w:p>
    <w:p w14:paraId="4464D2D0" w14:textId="77777777" w:rsidR="002063CA" w:rsidRPr="0024184A" w:rsidRDefault="002063CA" w:rsidP="002063CA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</w:rPr>
      </w:pPr>
      <w:r w:rsidRPr="0024184A">
        <w:rPr>
          <w:rFonts w:ascii="PT Serif" w:eastAsia="PT Serif" w:hAnsi="PT Serif" w:cs="PT Serif"/>
        </w:rPr>
        <w:t>Федеральный</w:t>
      </w:r>
      <w:r w:rsidRPr="0024184A">
        <w:rPr>
          <w:rFonts w:ascii="PT Serif" w:eastAsia="PT Serif" w:hAnsi="PT Serif" w:cs="PT Serif"/>
          <w:lang w:val="ru-RU"/>
        </w:rPr>
        <w:t xml:space="preserve"> </w:t>
      </w:r>
      <w:hyperlink r:id="rId9" w:history="1">
        <w:r w:rsidRPr="0024184A">
          <w:rPr>
            <w:rFonts w:ascii="PT Serif" w:eastAsia="PT Serif" w:hAnsi="PT Serif" w:cs="PT Serif"/>
          </w:rPr>
          <w:t>закон</w:t>
        </w:r>
      </w:hyperlink>
      <w:r w:rsidRPr="0024184A">
        <w:rPr>
          <w:rFonts w:ascii="PT Serif" w:eastAsia="PT Serif" w:hAnsi="PT Serif" w:cs="PT Serif"/>
          <w:lang w:val="ru-RU"/>
        </w:rPr>
        <w:t xml:space="preserve"> </w:t>
      </w:r>
      <w:r w:rsidRPr="0024184A">
        <w:rPr>
          <w:rFonts w:ascii="PT Serif" w:eastAsia="PT Serif" w:hAnsi="PT Serif" w:cs="PT Serif"/>
        </w:rPr>
        <w:t>от 27</w:t>
      </w:r>
      <w:r w:rsidRPr="0024184A">
        <w:rPr>
          <w:rFonts w:ascii="PT Serif" w:eastAsia="PT Serif" w:hAnsi="PT Serif" w:cs="PT Serif"/>
          <w:lang w:val="ru-RU"/>
        </w:rPr>
        <w:t>.07.</w:t>
      </w:r>
      <w:r w:rsidRPr="0024184A">
        <w:rPr>
          <w:rFonts w:ascii="PT Serif" w:eastAsia="PT Serif" w:hAnsi="PT Serif" w:cs="PT Serif"/>
        </w:rPr>
        <w:t xml:space="preserve">2006 </w:t>
      </w:r>
      <w:r w:rsidRPr="0024184A">
        <w:rPr>
          <w:rFonts w:ascii="PT Serif" w:eastAsia="PT Serif" w:hAnsi="PT Serif" w:cs="PT Serif"/>
          <w:lang w:val="ru-RU"/>
        </w:rPr>
        <w:t>№</w:t>
      </w:r>
      <w:r w:rsidRPr="0024184A">
        <w:rPr>
          <w:rFonts w:ascii="PT Serif" w:eastAsia="PT Serif" w:hAnsi="PT Serif" w:cs="PT Serif"/>
        </w:rPr>
        <w:t xml:space="preserve"> 149-ФЗ </w:t>
      </w:r>
      <w:r w:rsidRPr="0024184A">
        <w:rPr>
          <w:rFonts w:ascii="PT Serif" w:eastAsia="PT Serif" w:hAnsi="PT Serif" w:cs="PT Serif"/>
          <w:lang w:val="ru-RU"/>
        </w:rPr>
        <w:t>«</w:t>
      </w:r>
      <w:r w:rsidRPr="0024184A">
        <w:rPr>
          <w:rFonts w:ascii="PT Serif" w:eastAsia="PT Serif" w:hAnsi="PT Serif" w:cs="PT Serif"/>
        </w:rPr>
        <w:t>Об информации, информационных технологиях и о защите информации</w:t>
      </w:r>
      <w:r w:rsidRPr="0024184A">
        <w:rPr>
          <w:rFonts w:ascii="PT Serif" w:eastAsia="PT Serif" w:hAnsi="PT Serif" w:cs="PT Serif"/>
          <w:lang w:val="ru-RU"/>
        </w:rPr>
        <w:t>»</w:t>
      </w:r>
      <w:r w:rsidRPr="0024184A">
        <w:rPr>
          <w:rFonts w:ascii="PT Serif" w:eastAsia="PT Serif" w:hAnsi="PT Serif" w:cs="PT Serif"/>
        </w:rPr>
        <w:t>;</w:t>
      </w:r>
    </w:p>
    <w:p w14:paraId="3E262036" w14:textId="42BEB80D" w:rsidR="00E728FC" w:rsidRPr="0024184A" w:rsidRDefault="00E728FC" w:rsidP="00E728FC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</w:rPr>
      </w:pPr>
      <w:r w:rsidRPr="0024184A">
        <w:rPr>
          <w:rFonts w:ascii="PT Serif" w:eastAsia="PT Serif" w:hAnsi="PT Serif" w:cs="PT Serif"/>
        </w:rPr>
        <w:t>иные нормативные правовые акты, регулирующие отношения, связанные с деятельностью Оператора.</w:t>
      </w:r>
    </w:p>
    <w:p w14:paraId="721A78E1" w14:textId="2BA07344" w:rsidR="00EF7DD9" w:rsidRPr="0024184A" w:rsidRDefault="00EF7DD9" w:rsidP="00110F70">
      <w:pPr>
        <w:pStyle w:val="aa"/>
        <w:numPr>
          <w:ilvl w:val="0"/>
          <w:numId w:val="14"/>
        </w:numPr>
        <w:ind w:left="567" w:hanging="709"/>
        <w:rPr>
          <w:rFonts w:ascii="PT Serif" w:eastAsia="PT Serif" w:hAnsi="PT Serif" w:cs="PT Serif"/>
          <w:color w:val="000000"/>
        </w:rPr>
      </w:pPr>
      <w:r w:rsidRPr="0024184A">
        <w:rPr>
          <w:rFonts w:ascii="PT Serif" w:eastAsia="PT Serif" w:hAnsi="PT Serif" w:cs="PT Serif"/>
          <w:color w:val="000000"/>
        </w:rPr>
        <w:t>Правовым основанием обработки персональных данных также являются:</w:t>
      </w:r>
    </w:p>
    <w:p w14:paraId="4572C3C1" w14:textId="77777777" w:rsidR="002E7526" w:rsidRPr="0024184A" w:rsidRDefault="002E7526" w:rsidP="002E7526">
      <w:pPr>
        <w:pStyle w:val="aa"/>
        <w:ind w:left="567"/>
        <w:rPr>
          <w:rFonts w:ascii="PT Serif" w:eastAsia="PT Serif" w:hAnsi="PT Serif" w:cs="PT Serif"/>
          <w:color w:val="000000"/>
        </w:rPr>
      </w:pPr>
    </w:p>
    <w:p w14:paraId="29A7AE01" w14:textId="1A92578D" w:rsidR="00EF7DD9" w:rsidRPr="00EE1B9D" w:rsidRDefault="00513277" w:rsidP="00EF7DD9">
      <w:pPr>
        <w:numPr>
          <w:ilvl w:val="0"/>
          <w:numId w:val="10"/>
        </w:numPr>
        <w:spacing w:line="360" w:lineRule="auto"/>
        <w:jc w:val="both"/>
        <w:rPr>
          <w:rStyle w:val="ab"/>
          <w:rFonts w:ascii="PT Serif" w:eastAsia="PT Serif" w:hAnsi="PT Serif" w:cs="PT Serif"/>
          <w:color w:val="auto"/>
          <w:u w:val="none"/>
        </w:rPr>
      </w:pPr>
      <w:r w:rsidRPr="00513277">
        <w:rPr>
          <w:rFonts w:ascii="PT Serif" w:eastAsia="PT Serif" w:hAnsi="PT Serif" w:cs="PT Serif"/>
        </w:rPr>
        <w:t>Согласи</w:t>
      </w:r>
      <w:r w:rsidR="00FE30F4">
        <w:rPr>
          <w:rFonts w:ascii="PT Serif" w:eastAsia="PT Serif" w:hAnsi="PT Serif" w:cs="PT Serif"/>
          <w:lang w:val="ru-RU"/>
        </w:rPr>
        <w:t>е</w:t>
      </w:r>
      <w:r w:rsidRPr="00513277">
        <w:rPr>
          <w:rFonts w:ascii="PT Serif" w:eastAsia="PT Serif" w:hAnsi="PT Serif" w:cs="PT Serif"/>
        </w:rPr>
        <w:t xml:space="preserve"> на обработку Персональных данных, </w:t>
      </w:r>
      <w:r w:rsidR="001353E6" w:rsidRPr="00513277">
        <w:rPr>
          <w:rFonts w:ascii="PT Serif" w:eastAsia="PT Serif" w:hAnsi="PT Serif" w:cs="PT Serif"/>
        </w:rPr>
        <w:t>расположенное</w:t>
      </w:r>
      <w:r w:rsidR="00EF333A">
        <w:rPr>
          <w:rFonts w:ascii="PT Serif" w:eastAsia="PT Serif" w:hAnsi="PT Serif" w:cs="PT Serif"/>
          <w:lang w:val="ru-RU"/>
        </w:rPr>
        <w:t xml:space="preserve"> на Сайте</w:t>
      </w:r>
      <w:r w:rsidR="00F37726">
        <w:rPr>
          <w:rFonts w:ascii="PT Serif" w:eastAsia="PT Serif" w:hAnsi="PT Serif" w:cs="PT Serif"/>
          <w:lang w:val="ru-RU"/>
        </w:rPr>
        <w:t>;</w:t>
      </w:r>
    </w:p>
    <w:p w14:paraId="2AF1FAF1" w14:textId="6CA4317B" w:rsidR="00EE1B9D" w:rsidRPr="00EE1B9D" w:rsidRDefault="00EE1B9D" w:rsidP="00EE1B9D">
      <w:pPr>
        <w:numPr>
          <w:ilvl w:val="0"/>
          <w:numId w:val="10"/>
        </w:numPr>
        <w:spacing w:line="360" w:lineRule="auto"/>
        <w:jc w:val="both"/>
        <w:rPr>
          <w:rFonts w:ascii="PT Serif" w:eastAsia="PT Serif" w:hAnsi="PT Serif" w:cs="PT Serif"/>
          <w:lang w:val="ru-RU"/>
        </w:rPr>
      </w:pPr>
      <w:r w:rsidRPr="00EE1B9D">
        <w:rPr>
          <w:rFonts w:ascii="PT Serif" w:eastAsia="PT Serif" w:hAnsi="PT Serif" w:cs="PT Serif"/>
          <w:lang w:val="ru-RU"/>
        </w:rPr>
        <w:t>Согласие на рекламно-информационные сообщения</w:t>
      </w:r>
      <w:r>
        <w:rPr>
          <w:rFonts w:ascii="PT Serif" w:eastAsia="PT Serif" w:hAnsi="PT Serif" w:cs="PT Serif"/>
          <w:lang w:val="ru-RU"/>
        </w:rPr>
        <w:t>,</w:t>
      </w:r>
      <w:r w:rsidR="00541A4F" w:rsidRPr="00541A4F">
        <w:rPr>
          <w:rFonts w:ascii="PT Serif" w:eastAsia="PT Serif" w:hAnsi="PT Serif" w:cs="PT Serif"/>
          <w:lang w:val="ru-RU"/>
        </w:rPr>
        <w:t xml:space="preserve"> </w:t>
      </w:r>
      <w:r w:rsidRPr="00EE1B9D">
        <w:rPr>
          <w:rFonts w:ascii="PT Serif" w:eastAsia="PT Serif" w:hAnsi="PT Serif" w:cs="PT Serif"/>
          <w:lang w:val="ru-RU"/>
        </w:rPr>
        <w:t xml:space="preserve">расположенное </w:t>
      </w:r>
      <w:r w:rsidR="00F37726" w:rsidRPr="00513277">
        <w:rPr>
          <w:rFonts w:ascii="PT Serif" w:eastAsia="PT Serif" w:hAnsi="PT Serif" w:cs="PT Serif"/>
        </w:rPr>
        <w:t>на Сайте</w:t>
      </w:r>
      <w:r w:rsidR="00F37726">
        <w:rPr>
          <w:rFonts w:ascii="PT Serif" w:eastAsia="PT Serif" w:hAnsi="PT Serif" w:cs="PT Serif"/>
          <w:lang w:val="ru-RU"/>
        </w:rPr>
        <w:t>.</w:t>
      </w:r>
    </w:p>
    <w:p w14:paraId="10F3C3AF" w14:textId="4D6FC761" w:rsidR="001B33C8" w:rsidRPr="00BB74AC" w:rsidRDefault="008F6F3D">
      <w:pPr>
        <w:pStyle w:val="2"/>
        <w:jc w:val="both"/>
        <w:rPr>
          <w:rFonts w:ascii="PT Serif" w:eastAsia="PT Serif" w:hAnsi="PT Serif" w:cs="PT Serif"/>
          <w:lang w:val="ru-RU"/>
        </w:rPr>
      </w:pPr>
      <w:r>
        <w:rPr>
          <w:rFonts w:ascii="PT Serif" w:eastAsia="PT Serif" w:hAnsi="PT Serif" w:cs="PT Serif"/>
          <w:b/>
          <w:sz w:val="28"/>
          <w:szCs w:val="28"/>
        </w:rPr>
        <w:t>Какие Персональные данные мы обрабатываем</w:t>
      </w:r>
      <w:r w:rsidR="00BB74AC">
        <w:rPr>
          <w:rFonts w:ascii="PT Serif" w:eastAsia="PT Serif" w:hAnsi="PT Serif" w:cs="PT Serif"/>
          <w:b/>
          <w:sz w:val="28"/>
          <w:szCs w:val="28"/>
          <w:lang w:val="ru-RU"/>
        </w:rPr>
        <w:t xml:space="preserve"> и для чего</w:t>
      </w:r>
    </w:p>
    <w:p w14:paraId="72A6C58C" w14:textId="7A63F7B8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Персональные данные, которые обрабатывает Оператор, не являются биометрическими и не относятся к специальным категориям Персональных данных. </w:t>
      </w:r>
    </w:p>
    <w:p w14:paraId="02F575D0" w14:textId="6F452EBE" w:rsidR="001B33C8" w:rsidRDefault="008F6F3D">
      <w:pPr>
        <w:spacing w:before="200"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Перечень персональных данных, которые обрабатывает Оператор: </w:t>
      </w:r>
      <w:r w:rsidR="008955F0">
        <w:rPr>
          <w:rFonts w:ascii="PT Serif" w:eastAsia="PT Serif" w:hAnsi="PT Serif" w:cs="PT Serif"/>
        </w:rPr>
        <w:br/>
      </w:r>
    </w:p>
    <w:tbl>
      <w:tblPr>
        <w:tblStyle w:val="a7"/>
        <w:tblW w:w="10783" w:type="dxa"/>
        <w:tblInd w:w="-284" w:type="dxa"/>
        <w:tblLayout w:type="fixed"/>
        <w:tblLook w:val="0600" w:firstRow="0" w:lastRow="0" w:firstColumn="0" w:lastColumn="0" w:noHBand="1" w:noVBand="1"/>
      </w:tblPr>
      <w:tblGrid>
        <w:gridCol w:w="2689"/>
        <w:gridCol w:w="2268"/>
        <w:gridCol w:w="1706"/>
        <w:gridCol w:w="146"/>
        <w:gridCol w:w="1985"/>
        <w:gridCol w:w="1989"/>
      </w:tblGrid>
      <w:tr w:rsidR="00335633" w14:paraId="7D796BD9" w14:textId="66BBD22D" w:rsidTr="00103F33">
        <w:trPr>
          <w:trHeight w:val="465"/>
        </w:trPr>
        <w:tc>
          <w:tcPr>
            <w:tcW w:w="2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5A0C" w14:textId="7B905AFC" w:rsidR="00335633" w:rsidRPr="00335633" w:rsidRDefault="00335633" w:rsidP="000E3C70">
            <w:pPr>
              <w:shd w:val="clear" w:color="auto" w:fill="FFFFFF"/>
              <w:ind w:left="-104" w:right="-80"/>
              <w:jc w:val="both"/>
              <w:rPr>
                <w:rFonts w:ascii="PT Serif" w:eastAsia="PT Serif" w:hAnsi="PT Serif" w:cs="PT Serif"/>
                <w:b/>
                <w:lang w:val="ru-RU"/>
              </w:rPr>
            </w:pPr>
            <w:r>
              <w:rPr>
                <w:rFonts w:ascii="PT Serif" w:eastAsia="PT Serif" w:hAnsi="PT Serif" w:cs="PT Serif"/>
                <w:b/>
              </w:rPr>
              <w:t>Цели</w:t>
            </w:r>
            <w:r>
              <w:rPr>
                <w:rFonts w:ascii="PT Serif" w:eastAsia="PT Serif" w:hAnsi="PT Serif" w:cs="PT Serif"/>
                <w:b/>
                <w:lang w:val="en-US"/>
              </w:rPr>
              <w:t xml:space="preserve"> </w:t>
            </w:r>
            <w:r>
              <w:rPr>
                <w:rFonts w:ascii="PT Serif" w:eastAsia="PT Serif" w:hAnsi="PT Serif" w:cs="PT Serif"/>
                <w:b/>
                <w:lang w:val="ru-RU"/>
              </w:rPr>
              <w:t>обработки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3BA7" w14:textId="3AC85F80" w:rsidR="00335633" w:rsidRPr="00335633" w:rsidRDefault="00335633" w:rsidP="008955F0">
            <w:pPr>
              <w:shd w:val="clear" w:color="auto" w:fill="FFFFFF"/>
              <w:ind w:right="-80"/>
              <w:rPr>
                <w:rFonts w:ascii="PT Serif" w:eastAsia="PT Serif" w:hAnsi="PT Serif" w:cs="PT Serif"/>
                <w:b/>
                <w:lang w:val="ru-RU"/>
              </w:rPr>
            </w:pPr>
            <w:r>
              <w:rPr>
                <w:rFonts w:ascii="PT Serif" w:eastAsia="PT Serif" w:hAnsi="PT Serif" w:cs="PT Serif"/>
                <w:b/>
              </w:rPr>
              <w:t>Категория</w:t>
            </w:r>
            <w:r>
              <w:rPr>
                <w:rFonts w:ascii="PT Serif" w:eastAsia="PT Serif" w:hAnsi="PT Serif" w:cs="PT Serif"/>
                <w:b/>
                <w:lang w:val="ru-RU"/>
              </w:rPr>
              <w:t xml:space="preserve"> и перечень данных</w:t>
            </w:r>
          </w:p>
        </w:tc>
        <w:tc>
          <w:tcPr>
            <w:tcW w:w="18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5679" w14:textId="5FE0FD48" w:rsidR="00335633" w:rsidRPr="00335633" w:rsidRDefault="00335633" w:rsidP="00EE4B42">
            <w:pPr>
              <w:ind w:left="-106" w:firstLine="6"/>
              <w:rPr>
                <w:rFonts w:ascii="PT Serif" w:eastAsia="PT Serif" w:hAnsi="PT Serif" w:cs="PT Serif"/>
                <w:b/>
                <w:lang w:val="ru-RU"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t>Категории субъектов</w:t>
            </w:r>
          </w:p>
        </w:tc>
        <w:tc>
          <w:tcPr>
            <w:tcW w:w="1985" w:type="dxa"/>
          </w:tcPr>
          <w:p w14:paraId="0804611F" w14:textId="63E7FC9B" w:rsidR="00335633" w:rsidRDefault="00335633">
            <w:pPr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t>Способы и с</w:t>
            </w:r>
            <w:r>
              <w:rPr>
                <w:rFonts w:ascii="PT Serif" w:eastAsia="PT Serif" w:hAnsi="PT Serif" w:cs="PT Serif"/>
                <w:b/>
              </w:rPr>
              <w:t>рок</w:t>
            </w:r>
            <w:r>
              <w:rPr>
                <w:rFonts w:ascii="PT Serif" w:eastAsia="PT Serif" w:hAnsi="PT Serif" w:cs="PT Serif"/>
                <w:b/>
                <w:lang w:val="ru-RU"/>
              </w:rPr>
              <w:t>и</w:t>
            </w:r>
            <w:r>
              <w:rPr>
                <w:rFonts w:ascii="PT Serif" w:eastAsia="PT Serif" w:hAnsi="PT Serif" w:cs="PT Serif"/>
                <w:b/>
              </w:rPr>
              <w:t xml:space="preserve"> обработки</w:t>
            </w:r>
          </w:p>
        </w:tc>
        <w:tc>
          <w:tcPr>
            <w:tcW w:w="1989" w:type="dxa"/>
          </w:tcPr>
          <w:p w14:paraId="4E7B08ED" w14:textId="610D0BA1" w:rsidR="00335633" w:rsidRPr="00335633" w:rsidRDefault="00335633">
            <w:pPr>
              <w:jc w:val="both"/>
              <w:rPr>
                <w:rFonts w:ascii="PT Serif" w:eastAsia="PT Serif" w:hAnsi="PT Serif" w:cs="PT Serif"/>
                <w:b/>
                <w:lang w:val="ru-RU"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t>Порядок уничтожения</w:t>
            </w:r>
          </w:p>
        </w:tc>
      </w:tr>
      <w:tr w:rsidR="003620C4" w14:paraId="0C296141" w14:textId="77777777" w:rsidTr="006057D8">
        <w:trPr>
          <w:trHeight w:val="465"/>
        </w:trPr>
        <w:tc>
          <w:tcPr>
            <w:tcW w:w="2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658A" w14:textId="2B061095" w:rsidR="00D93830" w:rsidRPr="003620C4" w:rsidRDefault="00D93830" w:rsidP="00D93830">
            <w:pPr>
              <w:rPr>
                <w:rFonts w:ascii="PT Serif" w:eastAsia="PT Serif" w:hAnsi="PT Serif" w:cs="PT Serif"/>
                <w:i/>
                <w:iCs/>
                <w:lang w:val="ru-RU"/>
              </w:rPr>
            </w:pPr>
            <w:r w:rsidRPr="00070797">
              <w:rPr>
                <w:rFonts w:ascii="PT Serif" w:eastAsia="PT Serif" w:hAnsi="PT Serif" w:cs="PT Serif"/>
                <w:b/>
                <w:bCs/>
                <w:lang w:val="ru-RU"/>
              </w:rPr>
              <w:t>Заключение договора, в том числе: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t xml:space="preserve"> </w:t>
            </w:r>
            <w:r w:rsidR="00070797">
              <w:rPr>
                <w:rFonts w:ascii="PT Serif" w:eastAsia="PT Serif" w:hAnsi="PT Serif" w:cs="PT Serif"/>
                <w:i/>
                <w:iCs/>
                <w:lang w:val="ru-RU"/>
              </w:rPr>
              <w:br/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br/>
            </w:r>
            <w:r w:rsidRPr="003620C4">
              <w:rPr>
                <w:rFonts w:ascii="PT Serif" w:eastAsia="PT Serif" w:hAnsi="PT Serif" w:cs="PT Serif"/>
                <w:i/>
                <w:iCs/>
                <w:lang w:val="ru-RU"/>
              </w:rPr>
              <w:t xml:space="preserve">- заполнение и передача </w:t>
            </w:r>
            <w:r w:rsidRPr="003620C4">
              <w:rPr>
                <w:rFonts w:ascii="PT Serif" w:eastAsia="PT Serif" w:hAnsi="PT Serif" w:cs="PT Serif"/>
                <w:i/>
                <w:iCs/>
                <w:lang w:val="ru-RU"/>
              </w:rPr>
              <w:lastRenderedPageBreak/>
              <w:t>в органы исполнительной власти и иные уполномоченные организации требуемых форм отчетности;</w:t>
            </w:r>
            <w:r w:rsidR="00907204">
              <w:rPr>
                <w:rFonts w:ascii="PT Serif" w:eastAsia="PT Serif" w:hAnsi="PT Serif" w:cs="PT Serif"/>
                <w:i/>
                <w:iCs/>
                <w:lang w:val="ru-RU"/>
              </w:rPr>
              <w:br/>
            </w:r>
          </w:p>
          <w:p w14:paraId="42FBFCA8" w14:textId="1B975468" w:rsidR="00D93830" w:rsidRPr="003620C4" w:rsidRDefault="00D93830" w:rsidP="00D93830">
            <w:pPr>
              <w:rPr>
                <w:rFonts w:ascii="PT Serif" w:eastAsia="PT Serif" w:hAnsi="PT Serif" w:cs="PT Serif"/>
                <w:i/>
                <w:iCs/>
                <w:lang w:val="ru-RU"/>
              </w:rPr>
            </w:pPr>
            <w:r w:rsidRPr="003620C4">
              <w:rPr>
                <w:rFonts w:ascii="PT Serif" w:eastAsia="PT Serif" w:hAnsi="PT Serif" w:cs="PT Serif"/>
                <w:i/>
                <w:iCs/>
                <w:lang w:val="ru-RU"/>
              </w:rPr>
              <w:t>- ведение бухгалтерского учета</w:t>
            </w:r>
            <w:r w:rsidR="00124D26">
              <w:rPr>
                <w:rFonts w:ascii="PT Serif" w:eastAsia="PT Serif" w:hAnsi="PT Serif" w:cs="PT Serif"/>
                <w:i/>
                <w:iCs/>
                <w:lang w:val="ru-RU"/>
              </w:rPr>
              <w:t>.</w:t>
            </w:r>
          </w:p>
          <w:p w14:paraId="5662708E" w14:textId="77777777" w:rsidR="003620C4" w:rsidRDefault="003620C4">
            <w:pPr>
              <w:shd w:val="clear" w:color="auto" w:fill="FFFFFF"/>
              <w:ind w:left="141" w:right="-80"/>
              <w:jc w:val="both"/>
              <w:rPr>
                <w:rFonts w:ascii="PT Serif" w:eastAsia="PT Serif" w:hAnsi="PT Serif" w:cs="PT Serif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DD1E" w14:textId="48F6850E" w:rsidR="003620C4" w:rsidRPr="00124D26" w:rsidRDefault="00416130" w:rsidP="0012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6" w:right="20" w:firstLine="6"/>
              <w:rPr>
                <w:rFonts w:ascii="PT Serif" w:eastAsia="PT Serif" w:hAnsi="PT Serif" w:cs="PT Serif"/>
              </w:rPr>
            </w:pPr>
            <w:r w:rsidRPr="0003219A">
              <w:rPr>
                <w:rFonts w:ascii="PT Serif" w:eastAsia="PT Serif" w:hAnsi="PT Serif" w:cs="PT Serif"/>
                <w:b/>
                <w:bCs/>
                <w:lang w:val="ru-RU"/>
              </w:rPr>
              <w:lastRenderedPageBreak/>
              <w:t>Общая:</w:t>
            </w:r>
            <w:r w:rsidR="0003219A">
              <w:rPr>
                <w:rFonts w:ascii="PT Serif" w:eastAsia="PT Serif" w:hAnsi="PT Serif" w:cs="PT Serif"/>
              </w:rPr>
              <w:br/>
            </w:r>
            <w:r>
              <w:rPr>
                <w:rFonts w:ascii="PT Serif" w:eastAsia="PT Serif" w:hAnsi="PT Serif" w:cs="PT Serif"/>
              </w:rPr>
              <w:br/>
            </w:r>
            <w:r w:rsidR="00124D26" w:rsidRPr="00E55F8C">
              <w:rPr>
                <w:rFonts w:ascii="PT Serif" w:eastAsia="PT Serif" w:hAnsi="PT Serif" w:cs="PT Serif"/>
              </w:rPr>
              <w:t>фамилия, имя, отчество</w:t>
            </w:r>
            <w:r w:rsidR="00124D26" w:rsidRPr="00BB74AC">
              <w:rPr>
                <w:rFonts w:ascii="PT Serif" w:eastAsia="PT Serif" w:hAnsi="PT Serif" w:cs="PT Serif"/>
              </w:rPr>
              <w:t xml:space="preserve">, месяц рождения, год </w:t>
            </w:r>
            <w:r w:rsidR="00124D26" w:rsidRPr="00BB74AC">
              <w:rPr>
                <w:rFonts w:ascii="PT Serif" w:eastAsia="PT Serif" w:hAnsi="PT Serif" w:cs="PT Serif"/>
              </w:rPr>
              <w:lastRenderedPageBreak/>
              <w:t>рождения, дата рождения, адрес регистрации</w:t>
            </w:r>
            <w:r w:rsidR="00124D26" w:rsidRPr="00E55F8C">
              <w:rPr>
                <w:rFonts w:ascii="PT Serif" w:eastAsia="PT Serif" w:hAnsi="PT Serif" w:cs="PT Serif"/>
              </w:rPr>
              <w:t xml:space="preserve">; </w:t>
            </w:r>
            <w:r w:rsidR="00124D26" w:rsidRPr="00BB74AC">
              <w:rPr>
                <w:rFonts w:ascii="PT Serif" w:eastAsia="PT Serif" w:hAnsi="PT Serif" w:cs="PT Serif"/>
              </w:rPr>
              <w:t xml:space="preserve">номер </w:t>
            </w:r>
            <w:r w:rsidR="00124D26" w:rsidRPr="000E210E">
              <w:rPr>
                <w:rFonts w:ascii="PT Serif" w:eastAsia="PT Serif" w:hAnsi="PT Serif" w:cs="PT Serif"/>
              </w:rPr>
              <w:t>телефона, аккаунты в социальных сетях, адрес электронной почты</w:t>
            </w:r>
            <w:r w:rsidR="00124D26" w:rsidRPr="00BB74AC">
              <w:rPr>
                <w:rFonts w:ascii="PT Serif" w:eastAsia="PT Serif" w:hAnsi="PT Serif" w:cs="PT Serif"/>
              </w:rPr>
              <w:t>;</w:t>
            </w:r>
            <w:r w:rsidR="00124D26">
              <w:rPr>
                <w:rFonts w:ascii="PT Serif" w:eastAsia="PT Serif" w:hAnsi="PT Serif" w:cs="PT Serif"/>
                <w:lang w:val="ru-RU"/>
              </w:rPr>
              <w:t xml:space="preserve"> </w:t>
            </w:r>
            <w:r w:rsidR="00124D26" w:rsidRPr="00BB74AC">
              <w:rPr>
                <w:rFonts w:ascii="PT Serif" w:eastAsia="PT Serif" w:hAnsi="PT Serif" w:cs="PT Serif"/>
              </w:rPr>
              <w:t>номер расчетного счета, реквизиты банковской карты;</w:t>
            </w:r>
            <w:r w:rsidR="00124D26">
              <w:rPr>
                <w:rFonts w:ascii="PT Serif" w:eastAsia="PT Serif" w:hAnsi="PT Serif" w:cs="PT Serif"/>
                <w:lang w:val="ru-RU"/>
              </w:rPr>
              <w:t xml:space="preserve"> </w:t>
            </w:r>
            <w:r w:rsidR="00124D26" w:rsidRPr="00BB74AC">
              <w:rPr>
                <w:rFonts w:ascii="PT Serif" w:eastAsia="PT Serif" w:hAnsi="PT Serif" w:cs="PT Serif"/>
              </w:rPr>
              <w:t>ИНН, данные документ</w:t>
            </w:r>
            <w:r w:rsidR="00124D26">
              <w:rPr>
                <w:rFonts w:ascii="PT Serif" w:eastAsia="PT Serif" w:hAnsi="PT Serif" w:cs="PT Serif"/>
                <w:lang w:val="ru-RU"/>
              </w:rPr>
              <w:t>а</w:t>
            </w:r>
            <w:r w:rsidR="00124D26" w:rsidRPr="00BB74AC">
              <w:rPr>
                <w:rFonts w:ascii="PT Serif" w:eastAsia="PT Serif" w:hAnsi="PT Serif" w:cs="PT Serif"/>
              </w:rPr>
              <w:t>, удостоверяющего личность как на территории Российской Федерации, так и за пределами Российской Федерации</w:t>
            </w:r>
            <w:r w:rsidR="00124D26">
              <w:rPr>
                <w:rFonts w:ascii="PT Serif" w:eastAsia="PT Serif" w:hAnsi="PT Serif" w:cs="PT Serif"/>
                <w:lang w:val="ru-RU"/>
              </w:rPr>
              <w:t>.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5898" w14:textId="77777777" w:rsidR="00103F33" w:rsidRDefault="00103F33" w:rsidP="00EE4B42">
            <w:pPr>
              <w:ind w:left="-106" w:firstLine="6"/>
              <w:rPr>
                <w:rFonts w:ascii="PT Serif" w:eastAsia="PT Serif" w:hAnsi="PT Serif" w:cs="PT Serif"/>
              </w:rPr>
            </w:pPr>
          </w:p>
          <w:p w14:paraId="3A43DC17" w14:textId="77777777" w:rsidR="00103F33" w:rsidRDefault="00103F33" w:rsidP="00EE4B42">
            <w:pPr>
              <w:ind w:left="-106" w:firstLine="6"/>
              <w:rPr>
                <w:rFonts w:ascii="PT Serif" w:eastAsia="PT Serif" w:hAnsi="PT Serif" w:cs="PT Serif"/>
              </w:rPr>
            </w:pPr>
          </w:p>
          <w:p w14:paraId="19238019" w14:textId="6B15B168" w:rsidR="003620C4" w:rsidRDefault="00907204" w:rsidP="00EE4B42">
            <w:pPr>
              <w:ind w:left="-106" w:firstLine="6"/>
              <w:rPr>
                <w:rFonts w:ascii="PT Serif" w:eastAsia="PT Serif" w:hAnsi="PT Serif" w:cs="PT Serif"/>
                <w:b/>
                <w:lang w:val="ru-RU"/>
              </w:rPr>
            </w:pPr>
            <w:r w:rsidRPr="00907204">
              <w:rPr>
                <w:rFonts w:ascii="PT Serif" w:eastAsia="PT Serif" w:hAnsi="PT Serif" w:cs="PT Serif"/>
              </w:rPr>
              <w:t xml:space="preserve">Клиенты, контрагенты, </w:t>
            </w:r>
            <w:r w:rsidRPr="00907204">
              <w:rPr>
                <w:rFonts w:ascii="PT Serif" w:eastAsia="PT Serif" w:hAnsi="PT Serif" w:cs="PT Serif"/>
              </w:rPr>
              <w:lastRenderedPageBreak/>
              <w:t>представители контрагентов.</w:t>
            </w:r>
          </w:p>
        </w:tc>
        <w:tc>
          <w:tcPr>
            <w:tcW w:w="2131" w:type="dxa"/>
            <w:gridSpan w:val="2"/>
          </w:tcPr>
          <w:p w14:paraId="19D83767" w14:textId="77777777" w:rsidR="00907204" w:rsidRDefault="00907204">
            <w:pPr>
              <w:jc w:val="both"/>
              <w:rPr>
                <w:rFonts w:ascii="PT Serif" w:eastAsia="PT Serif" w:hAnsi="PT Serif" w:cs="PT Serif"/>
                <w:b/>
                <w:lang w:val="ru-RU"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lastRenderedPageBreak/>
              <w:t xml:space="preserve">Срок: </w:t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 w:rsidRPr="004C0E88">
              <w:rPr>
                <w:rFonts w:ascii="PT Serif" w:eastAsia="PT Serif" w:hAnsi="PT Serif" w:cs="PT Serif"/>
                <w:bCs/>
                <w:lang w:val="ru-RU"/>
              </w:rPr>
              <w:t xml:space="preserve">в течение 3 лет или до отзыва </w:t>
            </w:r>
            <w:r w:rsidRPr="004C0E88">
              <w:rPr>
                <w:rFonts w:ascii="PT Serif" w:eastAsia="PT Serif" w:hAnsi="PT Serif" w:cs="PT Serif"/>
                <w:bCs/>
                <w:lang w:val="ru-RU"/>
              </w:rPr>
              <w:lastRenderedPageBreak/>
              <w:t>согласия на обработку.</w:t>
            </w:r>
          </w:p>
          <w:p w14:paraId="01F5FB67" w14:textId="707028C0" w:rsidR="003620C4" w:rsidRDefault="00907204">
            <w:pPr>
              <w:jc w:val="both"/>
              <w:rPr>
                <w:rFonts w:ascii="PT Serif" w:eastAsia="PT Serif" w:hAnsi="PT Serif" w:cs="PT Serif"/>
                <w:b/>
                <w:lang w:val="ru-RU"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br/>
              <w:t xml:space="preserve">Способы: </w:t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 w:rsidRPr="004C0E88">
              <w:rPr>
                <w:rFonts w:ascii="PT Serif" w:eastAsia="PT Serif" w:hAnsi="PT Serif" w:cs="PT Serif"/>
                <w:bCs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</w:p>
        </w:tc>
        <w:tc>
          <w:tcPr>
            <w:tcW w:w="1989" w:type="dxa"/>
          </w:tcPr>
          <w:p w14:paraId="107E5C0E" w14:textId="77777777" w:rsidR="000C18A3" w:rsidRDefault="000C18A3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03BE948C" w14:textId="77777777" w:rsidR="000C18A3" w:rsidRDefault="000C18A3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7C085E0C" w14:textId="5A9E3E08" w:rsidR="004B2C37" w:rsidRDefault="004B2C37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>
              <w:rPr>
                <w:rFonts w:ascii="PT Serif" w:eastAsia="PT Serif" w:hAnsi="PT Serif" w:cs="PT Serif"/>
                <w:bCs/>
                <w:lang w:val="ru-RU"/>
              </w:rPr>
              <w:t>О</w:t>
            </w:r>
            <w:r w:rsidRPr="004B2C37">
              <w:rPr>
                <w:rFonts w:ascii="PT Serif" w:eastAsia="PT Serif" w:hAnsi="PT Serif" w:cs="PT Serif"/>
                <w:bCs/>
                <w:lang w:val="ru-RU"/>
              </w:rPr>
              <w:t xml:space="preserve">существляется ответственным лицом с </w:t>
            </w:r>
            <w:r w:rsidRPr="004B2C37">
              <w:rPr>
                <w:rFonts w:ascii="PT Serif" w:eastAsia="PT Serif" w:hAnsi="PT Serif" w:cs="PT Serif"/>
                <w:bCs/>
                <w:lang w:val="ru-RU"/>
              </w:rPr>
              <w:lastRenderedPageBreak/>
              <w:t xml:space="preserve">составлением акта. </w:t>
            </w:r>
          </w:p>
          <w:p w14:paraId="47DD28AD" w14:textId="7DD11024" w:rsidR="004B2C37" w:rsidRPr="004B2C37" w:rsidRDefault="00710476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>
              <w:rPr>
                <w:rFonts w:ascii="PT Serif" w:eastAsia="PT Serif" w:hAnsi="PT Serif" w:cs="PT Serif"/>
                <w:bCs/>
                <w:lang w:val="ru-RU"/>
              </w:rPr>
              <w:t>М</w:t>
            </w:r>
            <w:r w:rsidR="004B2C37" w:rsidRPr="004B2C37">
              <w:rPr>
                <w:rFonts w:ascii="PT Serif" w:eastAsia="PT Serif" w:hAnsi="PT Serif" w:cs="PT Serif"/>
                <w:bCs/>
                <w:lang w:val="ru-RU"/>
              </w:rPr>
              <w:t>етоды:</w:t>
            </w:r>
          </w:p>
          <w:p w14:paraId="0A6E4267" w14:textId="77777777" w:rsidR="004B2C37" w:rsidRPr="004B2C37" w:rsidRDefault="004B2C37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42F61CD2" w14:textId="4644E145" w:rsidR="004B2C37" w:rsidRPr="004B2C37" w:rsidRDefault="00710476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>
              <w:rPr>
                <w:rFonts w:ascii="PT Serif" w:eastAsia="PT Serif" w:hAnsi="PT Serif" w:cs="PT Serif"/>
                <w:bCs/>
                <w:lang w:val="ru-RU"/>
              </w:rPr>
              <w:t>-</w:t>
            </w:r>
            <w:r w:rsidR="004B2C37" w:rsidRPr="004B2C37">
              <w:rPr>
                <w:rFonts w:ascii="PT Serif" w:eastAsia="PT Serif" w:hAnsi="PT Serif" w:cs="PT Serif"/>
                <w:bCs/>
                <w:lang w:val="ru-RU"/>
              </w:rPr>
              <w:t xml:space="preserve">для электронных данных — перезаписи (путём замены всех </w:t>
            </w:r>
            <w:r w:rsidR="004B2C37">
              <w:rPr>
                <w:rFonts w:ascii="PT Serif" w:eastAsia="PT Serif" w:hAnsi="PT Serif" w:cs="PT Serif"/>
                <w:bCs/>
                <w:lang w:val="ru-RU"/>
              </w:rPr>
              <w:t>единиц на нули</w:t>
            </w:r>
            <w:r w:rsidR="004B2C37" w:rsidRPr="004B2C37">
              <w:rPr>
                <w:rFonts w:ascii="PT Serif" w:eastAsia="PT Serif" w:hAnsi="PT Serif" w:cs="PT Serif"/>
                <w:bCs/>
                <w:lang w:val="ru-RU"/>
              </w:rPr>
              <w:t>);</w:t>
            </w:r>
          </w:p>
          <w:p w14:paraId="76BC6EFD" w14:textId="77777777" w:rsidR="004B2C37" w:rsidRPr="004B2C37" w:rsidRDefault="004B2C37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54BA5A5C" w14:textId="736FC9AF" w:rsidR="003620C4" w:rsidRPr="004C0E88" w:rsidRDefault="004B2C37" w:rsidP="004B2C37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 w:rsidRPr="004B2C37">
              <w:rPr>
                <w:rFonts w:ascii="PT Serif" w:eastAsia="PT Serif" w:hAnsi="PT Serif" w:cs="PT Serif"/>
                <w:bCs/>
                <w:lang w:val="ru-RU"/>
              </w:rPr>
              <w:t>для данных на бумажных носителях — шредирование</w:t>
            </w:r>
            <w:r>
              <w:rPr>
                <w:rFonts w:ascii="PT Serif" w:eastAsia="PT Serif" w:hAnsi="PT Serif" w:cs="PT Serif"/>
                <w:bCs/>
                <w:lang w:val="ru-RU"/>
              </w:rPr>
              <w:t xml:space="preserve">, </w:t>
            </w:r>
            <w:r w:rsidRPr="004B2C37">
              <w:rPr>
                <w:rFonts w:ascii="PT Serif" w:eastAsia="PT Serif" w:hAnsi="PT Serif" w:cs="PT Serif"/>
                <w:bCs/>
                <w:lang w:val="ru-RU"/>
              </w:rPr>
              <w:t>сожжение</w:t>
            </w:r>
            <w:r>
              <w:rPr>
                <w:rFonts w:ascii="PT Serif" w:eastAsia="PT Serif" w:hAnsi="PT Serif" w:cs="PT Serif"/>
                <w:bCs/>
                <w:lang w:val="ru-RU"/>
              </w:rPr>
              <w:t xml:space="preserve"> или </w:t>
            </w:r>
            <w:r w:rsidR="00710476">
              <w:rPr>
                <w:rFonts w:ascii="PT Serif" w:eastAsia="PT Serif" w:hAnsi="PT Serif" w:cs="PT Serif"/>
                <w:bCs/>
                <w:lang w:val="ru-RU"/>
              </w:rPr>
              <w:t xml:space="preserve">иные способы, </w:t>
            </w:r>
            <w:r w:rsidR="00710476" w:rsidRPr="004B2C37">
              <w:rPr>
                <w:rFonts w:ascii="PT Serif" w:eastAsia="PT Serif" w:hAnsi="PT Serif" w:cs="PT Serif"/>
                <w:bCs/>
                <w:lang w:val="ru-RU"/>
              </w:rPr>
              <w:t>исключающие восстановление информации</w:t>
            </w:r>
            <w:r w:rsidR="00710476">
              <w:rPr>
                <w:rFonts w:ascii="PT Serif" w:eastAsia="PT Serif" w:hAnsi="PT Serif" w:cs="PT Serif"/>
                <w:bCs/>
                <w:lang w:val="ru-RU"/>
              </w:rPr>
              <w:t>.</w:t>
            </w:r>
          </w:p>
        </w:tc>
      </w:tr>
      <w:tr w:rsidR="00335633" w14:paraId="203F2A1F" w14:textId="77777777" w:rsidTr="006057D8">
        <w:trPr>
          <w:trHeight w:val="465"/>
        </w:trPr>
        <w:tc>
          <w:tcPr>
            <w:tcW w:w="2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D534" w14:textId="686239BA" w:rsidR="003620C4" w:rsidRDefault="003620C4" w:rsidP="00C960C1">
            <w:pPr>
              <w:shd w:val="clear" w:color="auto" w:fill="FFFFFF"/>
              <w:ind w:right="-80"/>
              <w:rPr>
                <w:rFonts w:ascii="PT Serif" w:eastAsia="PT Serif" w:hAnsi="PT Serif" w:cs="PT Serif"/>
                <w:bCs/>
                <w:lang w:val="ru-RU"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lastRenderedPageBreak/>
              <w:t>И</w:t>
            </w:r>
            <w:r w:rsidR="00EE4B42">
              <w:rPr>
                <w:rFonts w:ascii="PT Serif" w:eastAsia="PT Serif" w:hAnsi="PT Serif" w:cs="PT Serif"/>
                <w:b/>
                <w:lang w:val="ru-RU"/>
              </w:rPr>
              <w:t xml:space="preserve">сполнение договора, </w:t>
            </w:r>
            <w:r w:rsidR="00EE4B42" w:rsidRPr="00EE4B42">
              <w:rPr>
                <w:rFonts w:ascii="PT Serif" w:eastAsia="PT Serif" w:hAnsi="PT Serif" w:cs="PT Serif"/>
                <w:bCs/>
                <w:lang w:val="ru-RU"/>
              </w:rPr>
              <w:t xml:space="preserve">в том числе: </w:t>
            </w:r>
            <w:r w:rsidR="00C863E9">
              <w:rPr>
                <w:rFonts w:ascii="PT Serif" w:eastAsia="PT Serif" w:hAnsi="PT Serif" w:cs="PT Serif"/>
                <w:bCs/>
                <w:lang w:val="ru-RU"/>
              </w:rPr>
              <w:br/>
            </w:r>
          </w:p>
          <w:p w14:paraId="32328AF2" w14:textId="4C514EAA" w:rsidR="00335633" w:rsidRDefault="00EE4B42" w:rsidP="003620C4">
            <w:pPr>
              <w:shd w:val="clear" w:color="auto" w:fill="FFFFFF"/>
              <w:ind w:right="-80"/>
              <w:rPr>
                <w:rFonts w:ascii="PT Serif" w:eastAsia="PT Serif" w:hAnsi="PT Serif" w:cs="PT Serif"/>
                <w:i/>
                <w:iCs/>
                <w:lang w:val="ru-RU"/>
              </w:rPr>
            </w:pPr>
            <w:r w:rsidRPr="003620C4">
              <w:rPr>
                <w:rFonts w:ascii="PT Serif" w:eastAsia="PT Serif" w:hAnsi="PT Serif" w:cs="PT Serif"/>
                <w:i/>
                <w:iCs/>
                <w:lang w:val="ru-RU"/>
              </w:rPr>
              <w:t xml:space="preserve">- </w:t>
            </w:r>
            <w:r w:rsidR="003620C4">
              <w:rPr>
                <w:rFonts w:ascii="PT Serif" w:eastAsia="PT Serif" w:hAnsi="PT Serif" w:cs="PT Serif"/>
                <w:i/>
                <w:iCs/>
                <w:lang w:val="ru-RU"/>
              </w:rPr>
              <w:t>и</w:t>
            </w:r>
            <w:r w:rsidRPr="003620C4">
              <w:rPr>
                <w:rFonts w:ascii="PT Serif" w:eastAsia="PT Serif" w:hAnsi="PT Serif" w:cs="PT Serif"/>
                <w:i/>
                <w:iCs/>
                <w:lang w:val="ru-RU"/>
              </w:rPr>
              <w:t xml:space="preserve">дентификация Пользователя в целях </w:t>
            </w:r>
            <w:r w:rsidR="003014F3">
              <w:rPr>
                <w:rFonts w:ascii="PT Serif" w:eastAsia="PT Serif" w:hAnsi="PT Serif" w:cs="PT Serif"/>
                <w:i/>
                <w:iCs/>
                <w:lang w:val="ru-RU"/>
              </w:rPr>
              <w:t>продажи товаров/оказания услуг</w:t>
            </w:r>
            <w:r w:rsidRPr="003620C4">
              <w:rPr>
                <w:rFonts w:ascii="PT Serif" w:eastAsia="PT Serif" w:hAnsi="PT Serif" w:cs="PT Serif"/>
                <w:i/>
                <w:iCs/>
                <w:lang w:val="ru-RU"/>
              </w:rPr>
              <w:t xml:space="preserve"> Оператором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t>;</w:t>
            </w:r>
            <w:r w:rsidR="003620C4">
              <w:rPr>
                <w:rFonts w:ascii="PT Serif" w:eastAsia="PT Serif" w:hAnsi="PT Serif" w:cs="PT Serif"/>
                <w:i/>
                <w:iCs/>
                <w:lang w:val="ru-RU"/>
              </w:rPr>
              <w:br/>
            </w:r>
          </w:p>
          <w:p w14:paraId="68727CF8" w14:textId="767BFBA1" w:rsidR="003620C4" w:rsidRDefault="00EE4B42" w:rsidP="00EE4B42">
            <w:pPr>
              <w:rPr>
                <w:rFonts w:ascii="PT Serif" w:eastAsia="PT Serif" w:hAnsi="PT Serif" w:cs="PT Serif"/>
                <w:i/>
                <w:iCs/>
                <w:lang w:val="ru-RU"/>
              </w:rPr>
            </w:pPr>
            <w:r w:rsidRPr="003620C4">
              <w:rPr>
                <w:rFonts w:ascii="PT Serif" w:eastAsia="PT Serif" w:hAnsi="PT Serif" w:cs="PT Serif"/>
                <w:i/>
                <w:iCs/>
                <w:lang w:val="ru-RU"/>
              </w:rPr>
              <w:t>- уведомление субъекта персональных данных об изменениях, дополнениях к договору;</w:t>
            </w:r>
            <w:r w:rsidR="003620C4">
              <w:rPr>
                <w:rFonts w:ascii="PT Serif" w:eastAsia="PT Serif" w:hAnsi="PT Serif" w:cs="PT Serif"/>
                <w:i/>
                <w:iCs/>
                <w:lang w:val="ru-RU"/>
              </w:rPr>
              <w:br/>
            </w:r>
          </w:p>
          <w:p w14:paraId="073D35AF" w14:textId="77777777" w:rsidR="003620C4" w:rsidRDefault="003620C4" w:rsidP="00EE4B42">
            <w:pPr>
              <w:rPr>
                <w:rFonts w:ascii="PT Serif" w:eastAsia="PT Serif" w:hAnsi="PT Serif" w:cs="PT Serif"/>
                <w:i/>
                <w:iCs/>
                <w:lang w:val="ru-RU"/>
              </w:rPr>
            </w:pPr>
            <w:r>
              <w:rPr>
                <w:rFonts w:ascii="PT Serif" w:eastAsia="PT Serif" w:hAnsi="PT Serif" w:cs="PT Serif"/>
                <w:i/>
                <w:iCs/>
                <w:lang w:val="ru-RU"/>
              </w:rPr>
              <w:t>-</w:t>
            </w:r>
            <w:r w:rsidRPr="007B2DE4">
              <w:rPr>
                <w:rFonts w:ascii="PT Serif" w:eastAsia="PT Serif" w:hAnsi="PT Serif" w:cs="PT Serif"/>
                <w:i/>
                <w:iCs/>
                <w:lang w:val="ru-RU"/>
              </w:rPr>
              <w:t xml:space="preserve"> 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t>и</w:t>
            </w:r>
            <w:r w:rsidRPr="007B2DE4">
              <w:rPr>
                <w:rFonts w:ascii="PT Serif" w:eastAsia="PT Serif" w:hAnsi="PT Serif" w:cs="PT Serif"/>
                <w:i/>
                <w:iCs/>
                <w:lang w:val="ru-RU"/>
              </w:rPr>
              <w:t>сполнение обязательств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t xml:space="preserve">, 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lastRenderedPageBreak/>
              <w:t>предусмотренных договором;</w:t>
            </w:r>
          </w:p>
          <w:p w14:paraId="29683C35" w14:textId="77777777" w:rsidR="003620C4" w:rsidRDefault="003620C4" w:rsidP="00EE4B42">
            <w:pPr>
              <w:rPr>
                <w:rFonts w:ascii="PT Serif" w:eastAsia="PT Serif" w:hAnsi="PT Serif" w:cs="PT Serif"/>
                <w:i/>
                <w:iCs/>
                <w:lang w:val="ru-RU"/>
              </w:rPr>
            </w:pPr>
          </w:p>
          <w:p w14:paraId="78D8240B" w14:textId="3B14AE6A" w:rsidR="00253C83" w:rsidRPr="003620C4" w:rsidRDefault="003620C4" w:rsidP="00EE4B42">
            <w:pPr>
              <w:rPr>
                <w:rFonts w:ascii="PT Serif" w:eastAsia="PT Serif" w:hAnsi="PT Serif" w:cs="PT Serif"/>
                <w:i/>
                <w:iCs/>
                <w:lang w:val="ru-RU"/>
              </w:rPr>
            </w:pPr>
            <w:r>
              <w:rPr>
                <w:rFonts w:ascii="PT Serif" w:eastAsia="PT Serif" w:hAnsi="PT Serif" w:cs="PT Serif"/>
                <w:i/>
                <w:iCs/>
                <w:lang w:val="ru-RU"/>
              </w:rPr>
              <w:t>-п</w:t>
            </w:r>
            <w:r w:rsidRPr="007B2DE4">
              <w:rPr>
                <w:rFonts w:ascii="PT Serif" w:eastAsia="PT Serif" w:hAnsi="PT Serif" w:cs="PT Serif"/>
                <w:i/>
                <w:iCs/>
                <w:lang w:val="ru-RU"/>
              </w:rPr>
              <w:t>оддержание связи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t xml:space="preserve"> (</w:t>
            </w:r>
            <w:r w:rsidRPr="00447A44">
              <w:rPr>
                <w:rFonts w:ascii="PT Serif" w:eastAsia="PT Serif" w:hAnsi="PT Serif" w:cs="PT Serif"/>
                <w:i/>
                <w:iCs/>
                <w:lang w:val="ru-RU"/>
              </w:rPr>
              <w:t>ответы на обращения и запросы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t xml:space="preserve">, </w:t>
            </w:r>
            <w:r w:rsidRPr="00447A44">
              <w:rPr>
                <w:rFonts w:ascii="PT Serif" w:eastAsia="PT Serif" w:hAnsi="PT Serif" w:cs="PT Serif"/>
                <w:i/>
                <w:iCs/>
                <w:lang w:val="ru-RU"/>
              </w:rPr>
              <w:t>информирование о работе Сайта, уведомления о статусе оплаты и</w:t>
            </w:r>
            <w:r>
              <w:rPr>
                <w:rFonts w:ascii="PT Serif" w:eastAsia="PT Serif" w:hAnsi="PT Serif" w:cs="PT Serif"/>
                <w:i/>
                <w:iCs/>
                <w:lang w:val="ru-RU"/>
              </w:rPr>
              <w:t xml:space="preserve"> т.д.)</w:t>
            </w:r>
            <w:r w:rsidR="00253C83">
              <w:rPr>
                <w:rFonts w:ascii="PT Serif" w:eastAsia="PT Serif" w:hAnsi="PT Serif" w:cs="PT Serif"/>
                <w:i/>
                <w:iCs/>
                <w:lang w:val="ru-RU"/>
              </w:rPr>
              <w:t>.</w:t>
            </w:r>
          </w:p>
          <w:p w14:paraId="24DD30DC" w14:textId="289D3622" w:rsidR="00EE4B42" w:rsidRPr="00EE4B42" w:rsidRDefault="00EE4B42">
            <w:pPr>
              <w:shd w:val="clear" w:color="auto" w:fill="FFFFFF"/>
              <w:ind w:left="141" w:right="-80"/>
              <w:jc w:val="both"/>
              <w:rPr>
                <w:rFonts w:ascii="PT Serif" w:eastAsia="PT Serif" w:hAnsi="PT Serif" w:cs="PT Serif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70C5" w14:textId="77777777" w:rsidR="003620C4" w:rsidRPr="0003219A" w:rsidRDefault="003620C4" w:rsidP="00AF2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0"/>
              <w:rPr>
                <w:rFonts w:ascii="PT Serif" w:eastAsia="PT Serif" w:hAnsi="PT Serif" w:cs="PT Serif"/>
                <w:b/>
                <w:bCs/>
              </w:rPr>
            </w:pPr>
            <w:r w:rsidRPr="0003219A">
              <w:rPr>
                <w:rFonts w:ascii="PT Serif" w:eastAsia="PT Serif" w:hAnsi="PT Serif" w:cs="PT Serif"/>
                <w:b/>
                <w:bCs/>
                <w:lang w:val="ru-RU"/>
              </w:rPr>
              <w:lastRenderedPageBreak/>
              <w:t>Общая:</w:t>
            </w:r>
            <w:r w:rsidRPr="0003219A">
              <w:rPr>
                <w:rFonts w:ascii="PT Serif" w:eastAsia="PT Serif" w:hAnsi="PT Serif" w:cs="PT Serif"/>
                <w:b/>
                <w:bCs/>
              </w:rPr>
              <w:t xml:space="preserve"> </w:t>
            </w:r>
            <w:r w:rsidRPr="0003219A">
              <w:rPr>
                <w:rFonts w:ascii="PT Serif" w:eastAsia="PT Serif" w:hAnsi="PT Serif" w:cs="PT Serif"/>
                <w:b/>
                <w:bCs/>
              </w:rPr>
              <w:br/>
            </w:r>
          </w:p>
          <w:p w14:paraId="54A8359F" w14:textId="49CAE3DF" w:rsidR="00335633" w:rsidRDefault="003620C4" w:rsidP="00103F33">
            <w:pPr>
              <w:shd w:val="clear" w:color="auto" w:fill="FFFFFF"/>
              <w:ind w:right="-80"/>
              <w:rPr>
                <w:rFonts w:ascii="PT Serif" w:eastAsia="PT Serif" w:hAnsi="PT Serif" w:cs="PT Serif"/>
                <w:b/>
              </w:rPr>
            </w:pPr>
            <w:r w:rsidRPr="00E55F8C">
              <w:rPr>
                <w:rFonts w:ascii="PT Serif" w:eastAsia="PT Serif" w:hAnsi="PT Serif" w:cs="PT Serif"/>
              </w:rPr>
              <w:t>фамилия, имя</w:t>
            </w:r>
            <w:r>
              <w:rPr>
                <w:rFonts w:ascii="PT Serif" w:eastAsia="PT Serif" w:hAnsi="PT Serif" w:cs="PT Serif"/>
                <w:lang w:val="ru-RU"/>
              </w:rPr>
              <w:t>, отчество</w:t>
            </w:r>
            <w:r w:rsidRPr="00E55F8C">
              <w:rPr>
                <w:rFonts w:ascii="PT Serif" w:eastAsia="PT Serif" w:hAnsi="PT Serif" w:cs="PT Serif"/>
              </w:rPr>
              <w:t xml:space="preserve">; </w:t>
            </w:r>
            <w:r w:rsidRPr="00E55F8C">
              <w:rPr>
                <w:rFonts w:ascii="PT Serif" w:eastAsia="PT Serif" w:hAnsi="PT Serif" w:cs="PT Serif"/>
                <w:lang w:val="ru-RU"/>
              </w:rPr>
              <w:t xml:space="preserve">номер </w:t>
            </w:r>
            <w:r w:rsidRPr="000E210E">
              <w:rPr>
                <w:rFonts w:ascii="PT Serif" w:eastAsia="PT Serif" w:hAnsi="PT Serif" w:cs="PT Serif"/>
              </w:rPr>
              <w:t>телефона</w:t>
            </w:r>
            <w:r>
              <w:rPr>
                <w:rFonts w:ascii="PT Serif" w:eastAsia="PT Serif" w:hAnsi="PT Serif" w:cs="PT Serif"/>
                <w:lang w:val="ru-RU"/>
              </w:rPr>
              <w:t xml:space="preserve">, </w:t>
            </w:r>
            <w:r w:rsidRPr="000E210E">
              <w:rPr>
                <w:rFonts w:ascii="PT Serif" w:eastAsia="PT Serif" w:hAnsi="PT Serif" w:cs="PT Serif"/>
              </w:rPr>
              <w:t>адрес электронной почты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9053" w14:textId="77777777" w:rsidR="00103F33" w:rsidRDefault="00103F33" w:rsidP="00EE4B42">
            <w:pPr>
              <w:ind w:left="-106" w:firstLine="6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770DE2C4" w14:textId="77777777" w:rsidR="00103F33" w:rsidRDefault="00103F33" w:rsidP="00EE4B42">
            <w:pPr>
              <w:ind w:left="-106" w:firstLine="6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541DFC76" w14:textId="2311A5AF" w:rsidR="00335633" w:rsidRPr="00DE5C22" w:rsidRDefault="00DE5C22" w:rsidP="00EE4B42">
            <w:pPr>
              <w:ind w:left="-106" w:firstLine="6"/>
              <w:rPr>
                <w:rFonts w:ascii="PT Serif" w:eastAsia="PT Serif" w:hAnsi="PT Serif" w:cs="PT Serif"/>
                <w:bCs/>
                <w:lang w:val="ru-RU"/>
              </w:rPr>
            </w:pPr>
            <w:r w:rsidRPr="00DE5C22">
              <w:rPr>
                <w:rFonts w:ascii="PT Serif" w:eastAsia="PT Serif" w:hAnsi="PT Serif" w:cs="PT Serif"/>
                <w:bCs/>
                <w:lang w:val="ru-RU"/>
              </w:rPr>
              <w:t>Клиенты, контрагенты, представители контрагентов, посетители Сайта</w:t>
            </w:r>
            <w:r w:rsidR="00F20AC4">
              <w:rPr>
                <w:rFonts w:ascii="PT Serif" w:eastAsia="PT Serif" w:hAnsi="PT Serif" w:cs="PT Serif"/>
                <w:bCs/>
                <w:lang w:val="ru-RU"/>
              </w:rPr>
              <w:t>.</w:t>
            </w:r>
          </w:p>
        </w:tc>
        <w:tc>
          <w:tcPr>
            <w:tcW w:w="2131" w:type="dxa"/>
            <w:gridSpan w:val="2"/>
          </w:tcPr>
          <w:p w14:paraId="6404949E" w14:textId="40D342E4" w:rsidR="00DE5C22" w:rsidRDefault="00DE5C22" w:rsidP="00DE5C22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t xml:space="preserve">Срок: </w:t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 w:rsidRPr="004C0E88">
              <w:rPr>
                <w:rFonts w:ascii="PT Serif" w:eastAsia="PT Serif" w:hAnsi="PT Serif" w:cs="PT Serif"/>
                <w:bCs/>
                <w:lang w:val="ru-RU"/>
              </w:rPr>
              <w:t>в течение 3 лет или до отзыва согласия на обработку.</w:t>
            </w:r>
          </w:p>
          <w:p w14:paraId="03B9EF3C" w14:textId="77777777" w:rsidR="00DE5C22" w:rsidRDefault="00DE5C22" w:rsidP="00DE5C22">
            <w:pPr>
              <w:jc w:val="both"/>
              <w:rPr>
                <w:rFonts w:ascii="PT Serif" w:eastAsia="PT Serif" w:hAnsi="PT Serif" w:cs="PT Serif"/>
                <w:b/>
                <w:lang w:val="ru-RU"/>
              </w:rPr>
            </w:pPr>
          </w:p>
          <w:p w14:paraId="1D6B23B2" w14:textId="281B77E5" w:rsidR="00335633" w:rsidRDefault="00DE5C22">
            <w:pPr>
              <w:jc w:val="both"/>
              <w:rPr>
                <w:rFonts w:ascii="PT Serif" w:eastAsia="PT Serif" w:hAnsi="PT Serif" w:cs="PT Serif"/>
                <w:b/>
                <w:lang w:val="ru-RU"/>
              </w:rPr>
            </w:pPr>
            <w:r w:rsidRPr="00DE5C22">
              <w:rPr>
                <w:rFonts w:ascii="PT Serif" w:eastAsia="PT Serif" w:hAnsi="PT Serif" w:cs="PT Serif"/>
                <w:b/>
                <w:lang w:val="ru-RU"/>
              </w:rPr>
              <w:t>Способы:</w:t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 w:rsidR="003620C4" w:rsidRPr="00DE5C22">
              <w:rPr>
                <w:rFonts w:ascii="PT Serif" w:eastAsia="PT Serif" w:hAnsi="PT Serif" w:cs="PT Serif"/>
                <w:bCs/>
                <w:lang w:val="ru-RU"/>
              </w:rPr>
              <w:t xml:space="preserve">Сбор, запись, систематизация, накопление, хранение, уточнение (обновление, изменение), извлечение, </w:t>
            </w:r>
            <w:r w:rsidR="003620C4" w:rsidRPr="00DE5C22">
              <w:rPr>
                <w:rFonts w:ascii="PT Serif" w:eastAsia="PT Serif" w:hAnsi="PT Serif" w:cs="PT Serif"/>
                <w:bCs/>
                <w:lang w:val="ru-RU"/>
              </w:rPr>
              <w:lastRenderedPageBreak/>
              <w:t>использование, обезличивание, блокирование, удаление, уничтожение персональных данных.</w:t>
            </w:r>
          </w:p>
        </w:tc>
        <w:tc>
          <w:tcPr>
            <w:tcW w:w="1989" w:type="dxa"/>
          </w:tcPr>
          <w:p w14:paraId="7EACC334" w14:textId="77777777" w:rsidR="000C18A3" w:rsidRDefault="000C18A3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037C6594" w14:textId="77777777" w:rsidR="000C18A3" w:rsidRDefault="000C18A3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6A6CE53C" w14:textId="44C98EE9" w:rsidR="00710476" w:rsidRPr="00710476" w:rsidRDefault="00710476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 w:rsidRPr="00710476">
              <w:rPr>
                <w:rFonts w:ascii="PT Serif" w:eastAsia="PT Serif" w:hAnsi="PT Serif" w:cs="PT Serif"/>
                <w:bCs/>
                <w:lang w:val="ru-RU"/>
              </w:rPr>
              <w:t xml:space="preserve">Осуществляется ответственным лицом с составлением акта. </w:t>
            </w:r>
          </w:p>
          <w:p w14:paraId="6EA331EB" w14:textId="77777777" w:rsidR="00710476" w:rsidRPr="00710476" w:rsidRDefault="00710476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 w:rsidRPr="00710476">
              <w:rPr>
                <w:rFonts w:ascii="PT Serif" w:eastAsia="PT Serif" w:hAnsi="PT Serif" w:cs="PT Serif"/>
                <w:bCs/>
                <w:lang w:val="ru-RU"/>
              </w:rPr>
              <w:t>Методы:</w:t>
            </w:r>
          </w:p>
          <w:p w14:paraId="05BEFFA2" w14:textId="77777777" w:rsidR="00710476" w:rsidRPr="00710476" w:rsidRDefault="00710476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0B6195B0" w14:textId="77777777" w:rsidR="00710476" w:rsidRPr="00710476" w:rsidRDefault="00710476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 w:rsidRPr="00710476">
              <w:rPr>
                <w:rFonts w:ascii="PT Serif" w:eastAsia="PT Serif" w:hAnsi="PT Serif" w:cs="PT Serif"/>
                <w:bCs/>
                <w:lang w:val="ru-RU"/>
              </w:rPr>
              <w:t>-для электронных данных — перезаписи (путём замены всех единиц на нули);</w:t>
            </w:r>
          </w:p>
          <w:p w14:paraId="39B83E61" w14:textId="77777777" w:rsidR="00710476" w:rsidRPr="00710476" w:rsidRDefault="00710476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</w:p>
          <w:p w14:paraId="32451B90" w14:textId="6C3DE6FA" w:rsidR="00335633" w:rsidRPr="00DE5C22" w:rsidRDefault="00710476" w:rsidP="00710476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 w:rsidRPr="00710476">
              <w:rPr>
                <w:rFonts w:ascii="PT Serif" w:eastAsia="PT Serif" w:hAnsi="PT Serif" w:cs="PT Serif"/>
                <w:bCs/>
                <w:lang w:val="ru-RU"/>
              </w:rPr>
              <w:t>для данных на бумажных носителях — шредирование, сожжение или иные способы, исключающие восстановление информации.</w:t>
            </w:r>
          </w:p>
        </w:tc>
      </w:tr>
      <w:tr w:rsidR="00335633" w14:paraId="60415086" w14:textId="57F30B92" w:rsidTr="006057D8">
        <w:trPr>
          <w:trHeight w:val="599"/>
        </w:trPr>
        <w:tc>
          <w:tcPr>
            <w:tcW w:w="2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6F71" w14:textId="03E31050" w:rsidR="00335633" w:rsidRPr="00F0496F" w:rsidRDefault="00335633" w:rsidP="0045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0"/>
              <w:rPr>
                <w:rFonts w:ascii="PT Serif" w:eastAsia="PT Serif" w:hAnsi="PT Serif" w:cs="PT Serif"/>
                <w:b/>
                <w:bCs/>
                <w:lang w:val="ru-RU"/>
              </w:rPr>
            </w:pPr>
            <w:r w:rsidRPr="00F0496F">
              <w:rPr>
                <w:rFonts w:ascii="PT Serif" w:eastAsia="PT Serif" w:hAnsi="PT Serif" w:cs="PT Serif"/>
                <w:b/>
                <w:bCs/>
              </w:rPr>
              <w:lastRenderedPageBreak/>
              <w:t>Обеспечени</w:t>
            </w:r>
            <w:r>
              <w:rPr>
                <w:rFonts w:ascii="PT Serif" w:eastAsia="PT Serif" w:hAnsi="PT Serif" w:cs="PT Serif"/>
                <w:b/>
                <w:bCs/>
                <w:lang w:val="ru-RU"/>
              </w:rPr>
              <w:t>е</w:t>
            </w:r>
            <w:r w:rsidRPr="00F0496F">
              <w:rPr>
                <w:rFonts w:ascii="PT Serif" w:eastAsia="PT Serif" w:hAnsi="PT Serif" w:cs="PT Serif"/>
                <w:b/>
                <w:bCs/>
              </w:rPr>
              <w:t xml:space="preserve"> работоспособности Сайта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DDF7" w14:textId="79C656A2" w:rsidR="0003219A" w:rsidRDefault="0003219A">
            <w:pPr>
              <w:shd w:val="clear" w:color="auto" w:fill="FFFFFF"/>
              <w:ind w:left="141" w:right="20"/>
              <w:rPr>
                <w:rFonts w:ascii="PT Serif" w:eastAsia="PT Serif" w:hAnsi="PT Serif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О</w:t>
            </w:r>
            <w:r w:rsidR="00335633">
              <w:rPr>
                <w:rFonts w:ascii="PT Serif" w:eastAsia="PT Serif" w:hAnsi="PT Serif" w:cs="PT Serif"/>
              </w:rPr>
              <w:t>бщая</w:t>
            </w:r>
            <w:r>
              <w:rPr>
                <w:rFonts w:ascii="PT Serif" w:eastAsia="PT Serif" w:hAnsi="PT Serif" w:cs="PT Serif"/>
                <w:lang w:val="ru-RU"/>
              </w:rPr>
              <w:t xml:space="preserve">: </w:t>
            </w:r>
            <w:r>
              <w:rPr>
                <w:rFonts w:ascii="PT Serif" w:eastAsia="PT Serif" w:hAnsi="PT Serif" w:cs="PT Serif"/>
                <w:lang w:val="ru-RU"/>
              </w:rPr>
              <w:br/>
            </w:r>
          </w:p>
          <w:p w14:paraId="4E76B078" w14:textId="77777777" w:rsidR="0003219A" w:rsidRPr="0003219A" w:rsidRDefault="0003219A" w:rsidP="0003219A">
            <w:pPr>
              <w:shd w:val="clear" w:color="auto" w:fill="FFFFFF"/>
              <w:ind w:left="141" w:right="20"/>
              <w:rPr>
                <w:rFonts w:ascii="PT Serif" w:eastAsia="PT Serif" w:hAnsi="PT Serif" w:cs="PT Serif"/>
                <w:lang w:val="ru-RU"/>
              </w:rPr>
            </w:pPr>
            <w:r w:rsidRPr="0003219A">
              <w:rPr>
                <w:rFonts w:ascii="PT Serif" w:eastAsia="PT Serif" w:hAnsi="PT Serif" w:cs="PT Serif"/>
                <w:lang w:val="ru-RU"/>
              </w:rPr>
              <w:t>данные о технических средствах (устройствах): IP-адрес, вид операционной системы, тип браузера, географическое положение, поставщик услуг сети Интернет;</w:t>
            </w:r>
          </w:p>
          <w:p w14:paraId="3A5CC7C2" w14:textId="77777777" w:rsidR="0003219A" w:rsidRPr="0003219A" w:rsidRDefault="0003219A" w:rsidP="0003219A">
            <w:pPr>
              <w:shd w:val="clear" w:color="auto" w:fill="FFFFFF"/>
              <w:ind w:left="141" w:right="20"/>
              <w:rPr>
                <w:rFonts w:ascii="PT Serif" w:eastAsia="PT Serif" w:hAnsi="PT Serif" w:cs="PT Serif"/>
                <w:lang w:val="ru-RU"/>
              </w:rPr>
            </w:pPr>
            <w:r w:rsidRPr="0003219A">
              <w:rPr>
                <w:rFonts w:ascii="PT Serif" w:eastAsia="PT Serif" w:hAnsi="PT Serif" w:cs="PT Serif"/>
                <w:lang w:val="ru-RU"/>
              </w:rPr>
              <w:t xml:space="preserve">сведения о поведении Пользователя на Сайте: дата, время и количество посещений, сведения о посещенных страницах, о переходе с других ресурсов, о </w:t>
            </w:r>
            <w:r w:rsidRPr="0003219A">
              <w:rPr>
                <w:rFonts w:ascii="PT Serif" w:eastAsia="PT Serif" w:hAnsi="PT Serif" w:cs="PT Serif"/>
                <w:lang w:val="ru-RU"/>
              </w:rPr>
              <w:lastRenderedPageBreak/>
              <w:t>направленных заявках;</w:t>
            </w:r>
          </w:p>
          <w:p w14:paraId="1BB0FF6B" w14:textId="774F17D2" w:rsidR="00335633" w:rsidRPr="0003219A" w:rsidRDefault="0003219A" w:rsidP="0003219A">
            <w:pPr>
              <w:shd w:val="clear" w:color="auto" w:fill="FFFFFF"/>
              <w:ind w:left="141" w:right="20"/>
              <w:rPr>
                <w:rFonts w:ascii="PT Serif" w:eastAsia="PT Serif" w:hAnsi="PT Serif" w:cs="PT Serif"/>
                <w:lang w:val="ru-RU"/>
              </w:rPr>
            </w:pPr>
            <w:r w:rsidRPr="0003219A">
              <w:rPr>
                <w:rFonts w:ascii="PT Serif" w:eastAsia="PT Serif" w:hAnsi="PT Serif" w:cs="PT Serif"/>
                <w:lang w:val="ru-RU"/>
              </w:rPr>
              <w:t>информация, автоматически получаемая при доступе к Сайту с использованием файлов cookies</w:t>
            </w:r>
            <w:r w:rsidR="00D300C1">
              <w:rPr>
                <w:rStyle w:val="afa"/>
                <w:rFonts w:ascii="PT Serif" w:eastAsia="PT Serif" w:hAnsi="PT Serif" w:cs="PT Serif"/>
                <w:lang w:val="ru-RU"/>
              </w:rPr>
              <w:footnoteReference w:id="1"/>
            </w:r>
            <w:r w:rsidRPr="0003219A">
              <w:rPr>
                <w:rFonts w:ascii="PT Serif" w:eastAsia="PT Serif" w:hAnsi="PT Serif" w:cs="PT Serif"/>
                <w:lang w:val="ru-RU"/>
              </w:rPr>
              <w:t>.</w:t>
            </w:r>
            <w:r>
              <w:rPr>
                <w:rFonts w:ascii="PT Serif" w:eastAsia="PT Serif" w:hAnsi="PT Serif" w:cs="PT Serif"/>
                <w:lang w:val="ru-RU"/>
              </w:rPr>
              <w:br/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DA15" w14:textId="13E72DE3" w:rsidR="00335633" w:rsidRDefault="00C863E9" w:rsidP="00EE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6" w:right="20" w:firstLine="6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  <w:lang w:val="ru-RU"/>
              </w:rPr>
              <w:lastRenderedPageBreak/>
              <w:t>По</w:t>
            </w:r>
            <w:r w:rsidR="004569D0">
              <w:rPr>
                <w:rFonts w:ascii="PT Serif" w:eastAsia="PT Serif" w:hAnsi="PT Serif" w:cs="PT Serif"/>
                <w:lang w:val="ru-RU"/>
              </w:rPr>
              <w:t>сетители</w:t>
            </w:r>
            <w:r>
              <w:rPr>
                <w:rFonts w:ascii="PT Serif" w:eastAsia="PT Serif" w:hAnsi="PT Serif" w:cs="PT Serif"/>
                <w:lang w:val="ru-RU"/>
              </w:rPr>
              <w:t xml:space="preserve"> Сайта</w:t>
            </w:r>
          </w:p>
        </w:tc>
        <w:tc>
          <w:tcPr>
            <w:tcW w:w="2131" w:type="dxa"/>
            <w:gridSpan w:val="2"/>
          </w:tcPr>
          <w:p w14:paraId="19FD1AAA" w14:textId="77777777" w:rsidR="006D0F3C" w:rsidRDefault="006D0F3C" w:rsidP="006D0F3C">
            <w:pPr>
              <w:jc w:val="both"/>
              <w:rPr>
                <w:rFonts w:ascii="PT Serif" w:eastAsia="PT Serif" w:hAnsi="PT Serif" w:cs="PT Serif"/>
                <w:bCs/>
                <w:lang w:val="ru-RU"/>
              </w:rPr>
            </w:pPr>
            <w:r>
              <w:rPr>
                <w:rFonts w:ascii="PT Serif" w:eastAsia="PT Serif" w:hAnsi="PT Serif" w:cs="PT Serif"/>
                <w:b/>
                <w:lang w:val="ru-RU"/>
              </w:rPr>
              <w:t xml:space="preserve">Срок: </w:t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 w:rsidRPr="004C0E88">
              <w:rPr>
                <w:rFonts w:ascii="PT Serif" w:eastAsia="PT Serif" w:hAnsi="PT Serif" w:cs="PT Serif"/>
                <w:bCs/>
                <w:lang w:val="ru-RU"/>
              </w:rPr>
              <w:t>в течение 3 лет или до отзыва согласия на обработку.</w:t>
            </w:r>
          </w:p>
          <w:p w14:paraId="1DF4BC02" w14:textId="77777777" w:rsidR="006D0F3C" w:rsidRDefault="006D0F3C" w:rsidP="006D0F3C">
            <w:pPr>
              <w:jc w:val="both"/>
              <w:rPr>
                <w:rFonts w:ascii="PT Serif" w:eastAsia="PT Serif" w:hAnsi="PT Serif" w:cs="PT Serif"/>
                <w:b/>
                <w:lang w:val="ru-RU"/>
              </w:rPr>
            </w:pPr>
          </w:p>
          <w:p w14:paraId="60C383D2" w14:textId="50DD60CF" w:rsidR="00335633" w:rsidRDefault="006D0F3C" w:rsidP="006D0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20"/>
              <w:rPr>
                <w:rFonts w:ascii="PT Serif" w:eastAsia="PT Serif" w:hAnsi="PT Serif" w:cs="PT Serif"/>
              </w:rPr>
            </w:pPr>
            <w:r w:rsidRPr="00DE5C22">
              <w:rPr>
                <w:rFonts w:ascii="PT Serif" w:eastAsia="PT Serif" w:hAnsi="PT Serif" w:cs="PT Serif"/>
                <w:b/>
                <w:lang w:val="ru-RU"/>
              </w:rPr>
              <w:t>Способы:</w:t>
            </w:r>
            <w:r>
              <w:rPr>
                <w:rFonts w:ascii="PT Serif" w:eastAsia="PT Serif" w:hAnsi="PT Serif" w:cs="PT Serif"/>
                <w:b/>
                <w:lang w:val="ru-RU"/>
              </w:rPr>
              <w:br/>
            </w:r>
            <w:r w:rsidRPr="00DE5C22">
              <w:rPr>
                <w:rFonts w:ascii="PT Serif" w:eastAsia="PT Serif" w:hAnsi="PT Serif" w:cs="PT Serif"/>
                <w:bCs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</w:p>
        </w:tc>
        <w:tc>
          <w:tcPr>
            <w:tcW w:w="1989" w:type="dxa"/>
          </w:tcPr>
          <w:p w14:paraId="220FB8AE" w14:textId="7F2FDD78" w:rsidR="00335633" w:rsidRPr="00621AFF" w:rsidRDefault="00710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right="20"/>
              <w:rPr>
                <w:rFonts w:ascii="PT Serif" w:eastAsia="PT Serif" w:hAnsi="PT Serif" w:cs="PT Serif"/>
              </w:rPr>
            </w:pPr>
            <w:r w:rsidRPr="00710476">
              <w:rPr>
                <w:rFonts w:ascii="PT Serif" w:eastAsia="PT Serif" w:hAnsi="PT Serif" w:cs="PT Serif"/>
              </w:rPr>
              <w:t>Лицо, ответственное за обработку персональных данных, осуществляет их уничтожение методом перезаписи (путем замены всех единиц информации на нули) с обязательным составлением акта.</w:t>
            </w:r>
          </w:p>
        </w:tc>
      </w:tr>
    </w:tbl>
    <w:p w14:paraId="56E64581" w14:textId="77777777" w:rsidR="006057D8" w:rsidRPr="006057D8" w:rsidRDefault="006057D8" w:rsidP="006057D8">
      <w:pPr>
        <w:spacing w:after="240" w:line="360" w:lineRule="auto"/>
        <w:rPr>
          <w:rFonts w:ascii="PT Serif" w:eastAsia="PT Serif" w:hAnsi="PT Serif" w:cs="PT Serif"/>
          <w:color w:val="000000"/>
        </w:rPr>
      </w:pPr>
      <w:r w:rsidRPr="006057D8">
        <w:rPr>
          <w:rFonts w:ascii="PT Serif" w:eastAsia="PT Serif" w:hAnsi="PT Serif" w:cs="PT Serif"/>
          <w:color w:val="000000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50299D96" w14:textId="3054B92F" w:rsidR="003014F3" w:rsidRDefault="008F6F3D" w:rsidP="006057D8">
      <w:pPr>
        <w:spacing w:line="360" w:lineRule="auto"/>
        <w:rPr>
          <w:rFonts w:ascii="PT Serif" w:eastAsia="PT Serif" w:hAnsi="PT Serif" w:cs="PT Serif"/>
          <w:color w:val="000000"/>
        </w:rPr>
      </w:pPr>
      <w:r w:rsidRPr="006057D8">
        <w:rPr>
          <w:rFonts w:ascii="PT Serif" w:eastAsia="PT Serif" w:hAnsi="PT Serif" w:cs="PT Serif"/>
          <w:color w:val="000000"/>
        </w:rPr>
        <w:t xml:space="preserve">Пользователь вправе изменить настройки своего </w:t>
      </w:r>
      <w:r w:rsidR="00C60ECF" w:rsidRPr="006057D8">
        <w:rPr>
          <w:rFonts w:ascii="PT Serif" w:eastAsia="PT Serif" w:hAnsi="PT Serif" w:cs="PT Serif"/>
          <w:color w:val="000000"/>
        </w:rPr>
        <w:t>И</w:t>
      </w:r>
      <w:r w:rsidRPr="006057D8">
        <w:rPr>
          <w:rFonts w:ascii="PT Serif" w:eastAsia="PT Serif" w:hAnsi="PT Serif" w:cs="PT Serif"/>
          <w:color w:val="000000"/>
        </w:rPr>
        <w:t>нтернет-браузера и отказаться от сохранения файлов cookies</w:t>
      </w:r>
      <w:r w:rsidR="006057D8" w:rsidRPr="006057D8">
        <w:rPr>
          <w:rFonts w:ascii="PT Serif" w:eastAsia="PT Serif" w:hAnsi="PT Serif" w:cs="PT Serif"/>
          <w:color w:val="000000"/>
        </w:rPr>
        <w:t xml:space="preserve"> и использования технологии JavaScript</w:t>
      </w:r>
      <w:r w:rsidRPr="006057D8">
        <w:rPr>
          <w:rFonts w:ascii="PT Serif" w:eastAsia="PT Serif" w:hAnsi="PT Serif" w:cs="PT Serif"/>
          <w:color w:val="000000"/>
        </w:rPr>
        <w:t>.</w:t>
      </w:r>
      <w:r w:rsidR="00AA1EAA">
        <w:rPr>
          <w:rFonts w:ascii="PT Serif" w:eastAsia="PT Serif" w:hAnsi="PT Serif" w:cs="PT Serif"/>
          <w:color w:val="000000"/>
        </w:rPr>
        <w:br/>
      </w:r>
    </w:p>
    <w:p w14:paraId="55662A3B" w14:textId="77777777" w:rsidR="00AA1EAA" w:rsidRPr="00AA1EAA" w:rsidRDefault="00AA1EAA" w:rsidP="00AA1EAA">
      <w:pPr>
        <w:spacing w:line="360" w:lineRule="auto"/>
        <w:rPr>
          <w:rFonts w:ascii="PT Serif" w:eastAsia="PT Serif" w:hAnsi="PT Serif" w:cs="PT Serif"/>
          <w:color w:val="000000"/>
        </w:rPr>
      </w:pPr>
      <w:r w:rsidRPr="00AA1EAA">
        <w:rPr>
          <w:rFonts w:ascii="PT Serif" w:eastAsia="PT Serif" w:hAnsi="PT Serif" w:cs="PT Serif"/>
          <w:color w:val="000000"/>
        </w:rPr>
        <w:t>С целью обеспечения работоспособности Сайта для ведения статистики и анализа работы Сайта Оператор обрабатывает указанные Персональные данные с использованием метрического сервиса Яндекс.Метрика</w:t>
      </w:r>
      <w:r w:rsidRPr="00AA1EAA">
        <w:rPr>
          <w:rFonts w:ascii="PT Serif" w:eastAsia="PT Serif" w:hAnsi="PT Serif" w:cs="PT Serif"/>
          <w:color w:val="000000"/>
          <w:lang w:val="ru-RU"/>
        </w:rPr>
        <w:t>.</w:t>
      </w:r>
    </w:p>
    <w:p w14:paraId="4B6EFF8F" w14:textId="77777777" w:rsidR="00AA1EAA" w:rsidRPr="00AA1EAA" w:rsidRDefault="00AA1EAA" w:rsidP="00AA1EAA">
      <w:pPr>
        <w:numPr>
          <w:ilvl w:val="0"/>
          <w:numId w:val="8"/>
        </w:numPr>
        <w:spacing w:line="360" w:lineRule="auto"/>
        <w:rPr>
          <w:rFonts w:ascii="PT Serif" w:eastAsia="PT Serif" w:hAnsi="PT Serif" w:cs="PT Serif"/>
          <w:color w:val="000000"/>
        </w:rPr>
      </w:pPr>
      <w:r w:rsidRPr="00AA1EAA">
        <w:rPr>
          <w:rFonts w:ascii="PT Serif" w:eastAsia="PT Serif" w:hAnsi="PT Serif" w:cs="PT Serif"/>
          <w:color w:val="000000"/>
        </w:rPr>
        <w:t>Сервис</w:t>
      </w:r>
      <w:r w:rsidRPr="00AA1EAA">
        <w:rPr>
          <w:rFonts w:ascii="PT Serif" w:eastAsia="PT Serif" w:hAnsi="PT Serif" w:cs="PT Serif"/>
          <w:color w:val="000000"/>
          <w:lang w:val="ru-RU"/>
        </w:rPr>
        <w:t>ы</w:t>
      </w:r>
      <w:r w:rsidRPr="00AA1EAA">
        <w:rPr>
          <w:rFonts w:ascii="PT Serif" w:eastAsia="PT Serif" w:hAnsi="PT Serif" w:cs="PT Serif"/>
          <w:color w:val="000000"/>
        </w:rPr>
        <w:t xml:space="preserve"> Яндекс.Метрика</w:t>
      </w:r>
      <w:r w:rsidRPr="00AA1EAA">
        <w:rPr>
          <w:rFonts w:ascii="PT Serif" w:eastAsia="PT Serif" w:hAnsi="PT Serif" w:cs="PT Serif"/>
          <w:color w:val="000000"/>
          <w:lang w:val="ru-RU"/>
        </w:rPr>
        <w:t>,</w:t>
      </w:r>
      <w:r w:rsidRPr="00AA1EAA">
        <w:rPr>
          <w:rFonts w:ascii="PT Serif" w:eastAsia="PT Serif" w:hAnsi="PT Serif" w:cs="PT Serif"/>
          <w:color w:val="000000"/>
        </w:rPr>
        <w:t xml:space="preserve"> доступн</w:t>
      </w:r>
      <w:r w:rsidRPr="00AA1EAA">
        <w:rPr>
          <w:rFonts w:ascii="PT Serif" w:eastAsia="PT Serif" w:hAnsi="PT Serif" w:cs="PT Serif"/>
          <w:color w:val="000000"/>
          <w:lang w:val="ru-RU"/>
        </w:rPr>
        <w:t>ы</w:t>
      </w:r>
      <w:r w:rsidRPr="00AA1EAA">
        <w:rPr>
          <w:rFonts w:ascii="PT Serif" w:eastAsia="PT Serif" w:hAnsi="PT Serif" w:cs="PT Serif"/>
          <w:color w:val="000000"/>
        </w:rPr>
        <w:t xml:space="preserve"> по адресу </w:t>
      </w:r>
      <w:hyperlink r:id="rId10">
        <w:r w:rsidRPr="00AA1EAA">
          <w:rPr>
            <w:rStyle w:val="ab"/>
            <w:rFonts w:ascii="PT Serif" w:eastAsia="PT Serif" w:hAnsi="PT Serif" w:cs="PT Serif"/>
          </w:rPr>
          <w:t>http://api.yandex.com/metrika</w:t>
        </w:r>
      </w:hyperlink>
      <w:r w:rsidRPr="00AA1EAA">
        <w:rPr>
          <w:rFonts w:ascii="PT Serif" w:eastAsia="PT Serif" w:hAnsi="PT Serif" w:cs="PT Serif"/>
          <w:color w:val="000000"/>
          <w:lang w:val="ru-RU"/>
        </w:rPr>
        <w:t xml:space="preserve">, </w:t>
      </w:r>
    </w:p>
    <w:p w14:paraId="7C4F00E4" w14:textId="77777777" w:rsidR="00AA1EAA" w:rsidRPr="00AA1EAA" w:rsidRDefault="00AA1EAA" w:rsidP="00AA1EAA">
      <w:pPr>
        <w:numPr>
          <w:ilvl w:val="0"/>
          <w:numId w:val="8"/>
        </w:numPr>
        <w:spacing w:line="360" w:lineRule="auto"/>
        <w:rPr>
          <w:rFonts w:ascii="PT Serif" w:eastAsia="PT Serif" w:hAnsi="PT Serif" w:cs="PT Serif"/>
          <w:color w:val="000000"/>
        </w:rPr>
      </w:pPr>
      <w:r w:rsidRPr="00AA1EAA">
        <w:rPr>
          <w:rFonts w:ascii="PT Serif" w:eastAsia="PT Serif" w:hAnsi="PT Serif" w:cs="PT Serif"/>
          <w:color w:val="000000"/>
        </w:rPr>
        <w:t>Принадлеж</w:t>
      </w:r>
      <w:r w:rsidRPr="00AA1EAA">
        <w:rPr>
          <w:rFonts w:ascii="PT Serif" w:eastAsia="PT Serif" w:hAnsi="PT Serif" w:cs="PT Serif"/>
          <w:color w:val="000000"/>
          <w:lang w:val="ru-RU"/>
        </w:rPr>
        <w:t>и</w:t>
      </w:r>
      <w:r w:rsidRPr="00AA1EAA">
        <w:rPr>
          <w:rFonts w:ascii="PT Serif" w:eastAsia="PT Serif" w:hAnsi="PT Serif" w:cs="PT Serif"/>
          <w:color w:val="000000"/>
        </w:rPr>
        <w:t>т</w:t>
      </w:r>
      <w:r w:rsidRPr="00AA1EAA">
        <w:rPr>
          <w:rFonts w:ascii="PT Serif" w:eastAsia="PT Serif" w:hAnsi="PT Serif" w:cs="PT Serif"/>
          <w:color w:val="000000"/>
          <w:lang w:val="ru-RU"/>
        </w:rPr>
        <w:t>:</w:t>
      </w:r>
    </w:p>
    <w:p w14:paraId="7DE212E6" w14:textId="77777777" w:rsidR="00AA1EAA" w:rsidRPr="00AA1EAA" w:rsidRDefault="00AA1EAA" w:rsidP="00AA1EAA">
      <w:pPr>
        <w:numPr>
          <w:ilvl w:val="0"/>
          <w:numId w:val="19"/>
        </w:numPr>
        <w:spacing w:line="360" w:lineRule="auto"/>
        <w:rPr>
          <w:rFonts w:ascii="PT Serif" w:eastAsia="PT Serif" w:hAnsi="PT Serif" w:cs="PT Serif"/>
          <w:color w:val="000000"/>
        </w:rPr>
      </w:pPr>
      <w:r w:rsidRPr="00AA1EAA">
        <w:rPr>
          <w:rFonts w:ascii="PT Serif" w:eastAsia="PT Serif" w:hAnsi="PT Serif" w:cs="PT Serif"/>
          <w:color w:val="000000"/>
        </w:rPr>
        <w:t>ООО «Яндекс», зарегистрированно</w:t>
      </w:r>
      <w:r w:rsidRPr="00AA1EAA">
        <w:rPr>
          <w:rFonts w:ascii="PT Serif" w:eastAsia="PT Serif" w:hAnsi="PT Serif" w:cs="PT Serif"/>
          <w:color w:val="000000"/>
          <w:lang w:val="ru-RU"/>
        </w:rPr>
        <w:t>му</w:t>
      </w:r>
      <w:r w:rsidRPr="00AA1EAA">
        <w:rPr>
          <w:rFonts w:ascii="PT Serif" w:eastAsia="PT Serif" w:hAnsi="PT Serif" w:cs="PT Serif"/>
          <w:color w:val="000000"/>
        </w:rPr>
        <w:t xml:space="preserve"> по адресу 119021, Москва, </w:t>
      </w:r>
      <w:r w:rsidRPr="00AA1EAA">
        <w:rPr>
          <w:rFonts w:ascii="PT Serif" w:eastAsia="PT Serif" w:hAnsi="PT Serif" w:cs="PT Serif"/>
          <w:color w:val="000000"/>
        </w:rPr>
        <w:br/>
        <w:t xml:space="preserve">ул. Льва Толстого, д.16 (далее – Яндекс). </w:t>
      </w:r>
    </w:p>
    <w:p w14:paraId="64FC0D4B" w14:textId="77777777" w:rsidR="00AA1EAA" w:rsidRPr="00AA1EAA" w:rsidRDefault="00AA1EAA" w:rsidP="00AA1EAA">
      <w:pPr>
        <w:numPr>
          <w:ilvl w:val="0"/>
          <w:numId w:val="8"/>
        </w:numPr>
        <w:spacing w:line="360" w:lineRule="auto"/>
        <w:rPr>
          <w:rFonts w:ascii="PT Serif" w:eastAsia="PT Serif" w:hAnsi="PT Serif" w:cs="PT Serif"/>
          <w:color w:val="000000"/>
        </w:rPr>
      </w:pPr>
      <w:r w:rsidRPr="00AA1EAA">
        <w:rPr>
          <w:rFonts w:ascii="PT Serif" w:eastAsia="PT Serif" w:hAnsi="PT Serif" w:cs="PT Serif"/>
          <w:color w:val="000000"/>
        </w:rPr>
        <w:t>Информация, хранящаяся в таких файлах cookie передается и сохраняется на серверах Яндекс. Пользователь дает согласие Оператору на обработку и передачу данных Яндексу.</w:t>
      </w:r>
    </w:p>
    <w:p w14:paraId="3496ED4F" w14:textId="77777777" w:rsidR="00AA1EAA" w:rsidRPr="00AA1EAA" w:rsidRDefault="00AA1EAA" w:rsidP="00AA1EAA">
      <w:pPr>
        <w:numPr>
          <w:ilvl w:val="0"/>
          <w:numId w:val="8"/>
        </w:numPr>
        <w:spacing w:line="360" w:lineRule="auto"/>
        <w:rPr>
          <w:rFonts w:ascii="PT Serif" w:eastAsia="PT Serif" w:hAnsi="PT Serif" w:cs="PT Serif"/>
          <w:color w:val="000000"/>
        </w:rPr>
      </w:pPr>
      <w:r w:rsidRPr="00AA1EAA">
        <w:rPr>
          <w:rFonts w:ascii="PT Serif" w:eastAsia="PT Serif" w:hAnsi="PT Serif" w:cs="PT Serif"/>
          <w:color w:val="000000"/>
        </w:rPr>
        <w:t>Пользователь вправе заблокировать сервис Яндекс.Метрики</w:t>
      </w:r>
      <w:r w:rsidRPr="00AA1EAA">
        <w:rPr>
          <w:rFonts w:ascii="PT Serif" w:eastAsia="PT Serif" w:hAnsi="PT Serif" w:cs="PT Serif"/>
          <w:color w:val="000000"/>
          <w:lang w:val="ru-RU"/>
        </w:rPr>
        <w:t xml:space="preserve">. </w:t>
      </w:r>
      <w:r w:rsidRPr="00AA1EAA">
        <w:rPr>
          <w:rFonts w:ascii="PT Serif" w:eastAsia="PT Serif" w:hAnsi="PT Serif" w:cs="PT Serif"/>
          <w:color w:val="000000"/>
        </w:rPr>
        <w:t>Для этого можно скачать и установить надстройку по ссылке</w:t>
      </w:r>
      <w:r w:rsidRPr="00AA1EAA">
        <w:rPr>
          <w:rFonts w:ascii="PT Serif" w:eastAsia="PT Serif" w:hAnsi="PT Serif" w:cs="PT Serif"/>
          <w:color w:val="000000"/>
          <w:lang w:val="ru-RU"/>
        </w:rPr>
        <w:t xml:space="preserve">: </w:t>
      </w:r>
      <w:hyperlink r:id="rId11" w:history="1">
        <w:r w:rsidRPr="00AA1EAA">
          <w:rPr>
            <w:rStyle w:val="ab"/>
            <w:rFonts w:ascii="PT Serif" w:eastAsia="PT Serif" w:hAnsi="PT Serif" w:cs="PT Serif"/>
          </w:rPr>
          <w:t>https://yandex.ru/support/metrica/general/opt-out.html</w:t>
        </w:r>
      </w:hyperlink>
      <w:r w:rsidRPr="00AA1EAA">
        <w:rPr>
          <w:rFonts w:ascii="PT Serif" w:eastAsia="PT Serif" w:hAnsi="PT Serif" w:cs="PT Serif"/>
          <w:color w:val="000000"/>
        </w:rPr>
        <w:t>.</w:t>
      </w:r>
    </w:p>
    <w:p w14:paraId="1D1ABB3B" w14:textId="77777777" w:rsidR="00AA1EAA" w:rsidRPr="00AA1EAA" w:rsidRDefault="00AA1EAA" w:rsidP="00AA1EAA">
      <w:pPr>
        <w:numPr>
          <w:ilvl w:val="0"/>
          <w:numId w:val="8"/>
        </w:numPr>
        <w:spacing w:line="360" w:lineRule="auto"/>
        <w:rPr>
          <w:rFonts w:ascii="PT Serif" w:eastAsia="PT Serif" w:hAnsi="PT Serif" w:cs="PT Serif"/>
          <w:color w:val="000000"/>
        </w:rPr>
      </w:pPr>
      <w:r w:rsidRPr="00AA1EAA">
        <w:rPr>
          <w:rFonts w:ascii="PT Serif" w:eastAsia="PT Serif" w:hAnsi="PT Serif" w:cs="PT Serif"/>
          <w:color w:val="000000"/>
        </w:rPr>
        <w:lastRenderedPageBreak/>
        <w:t>При блокировке Яндекс.Метрики</w:t>
      </w:r>
      <w:r w:rsidRPr="00AA1EAA">
        <w:rPr>
          <w:rFonts w:ascii="PT Serif" w:eastAsia="PT Serif" w:hAnsi="PT Serif" w:cs="PT Serif"/>
          <w:color w:val="000000"/>
          <w:lang w:val="ru-RU"/>
        </w:rPr>
        <w:t>,</w:t>
      </w:r>
      <w:r w:rsidRPr="00AA1EAA">
        <w:rPr>
          <w:rFonts w:ascii="PT Serif" w:eastAsia="PT Serif" w:hAnsi="PT Serif" w:cs="PT Serif"/>
          <w:color w:val="000000"/>
        </w:rPr>
        <w:t xml:space="preserve"> некоторые функции Сайта могут стать недоступны.</w:t>
      </w:r>
    </w:p>
    <w:p w14:paraId="0289E244" w14:textId="6E1A11D8" w:rsidR="001B33C8" w:rsidRPr="000C3F0B" w:rsidRDefault="008F6F3D" w:rsidP="006057D8">
      <w:pPr>
        <w:spacing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  <w:b/>
          <w:sz w:val="28"/>
          <w:szCs w:val="28"/>
        </w:rPr>
        <w:t>Как мы обрабатываем Персональные данные</w:t>
      </w:r>
      <w:r w:rsidR="000C3F0B">
        <w:rPr>
          <w:rFonts w:ascii="PT Serif" w:eastAsia="PT Serif" w:hAnsi="PT Serif" w:cs="PT Serif"/>
          <w:b/>
          <w:sz w:val="28"/>
          <w:szCs w:val="28"/>
        </w:rPr>
        <w:br/>
      </w:r>
      <w:r>
        <w:rPr>
          <w:rFonts w:ascii="PT Serif" w:eastAsia="PT Serif" w:hAnsi="PT Serif" w:cs="PT Serif"/>
          <w:color w:val="000000"/>
        </w:rPr>
        <w:t>Обработка персональных данных (ПДн) включает в себя: сбор, запись, систематизацию, накопление, хранение, уточнение (обновление, изменение), извлечение, передачу (распространение, предоставление, доступ), блокирование, удаление, уничтожение.</w:t>
      </w:r>
    </w:p>
    <w:p w14:paraId="7EB9EB38" w14:textId="77777777" w:rsidR="001B33C8" w:rsidRDefault="008F6F3D">
      <w:pPr>
        <w:spacing w:before="200" w:line="360" w:lineRule="auto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Пользователь соглашается с Политикой при направлении своих Персональных данных Оператору, в том числе в момент отправки заявки, посредством заполнения формы на Сайте. </w:t>
      </w:r>
    </w:p>
    <w:p w14:paraId="3D81BD1B" w14:textId="77777777" w:rsidR="001B33C8" w:rsidRDefault="001B33C8">
      <w:pPr>
        <w:spacing w:line="360" w:lineRule="auto"/>
        <w:jc w:val="both"/>
        <w:rPr>
          <w:rFonts w:ascii="PT Serif" w:eastAsia="PT Serif" w:hAnsi="PT Serif" w:cs="PT Serif"/>
        </w:rPr>
      </w:pPr>
    </w:p>
    <w:tbl>
      <w:tblPr>
        <w:tblStyle w:val="a8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810"/>
      </w:tblGrid>
      <w:tr w:rsidR="001B33C8" w14:paraId="49AD7854" w14:textId="77777777">
        <w:trPr>
          <w:trHeight w:val="465"/>
        </w:trPr>
        <w:tc>
          <w:tcPr>
            <w:tcW w:w="2685" w:type="dxa"/>
            <w:tcBorders>
              <w:top w:val="nil"/>
              <w:left w:val="dotted" w:sz="5" w:space="0" w:color="FFFFFF"/>
              <w:bottom w:val="single" w:sz="9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85A8" w14:textId="77777777" w:rsidR="001B33C8" w:rsidRDefault="008F6F3D">
            <w:pPr>
              <w:shd w:val="clear" w:color="auto" w:fill="FFFFFF"/>
              <w:ind w:left="580" w:right="-80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 xml:space="preserve">Операция с ПДн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9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5780" w14:textId="77777777" w:rsidR="001B33C8" w:rsidRDefault="008F6F3D">
            <w:pPr>
              <w:ind w:left="1840" w:hanging="560"/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Описание операции с ПДн</w:t>
            </w:r>
          </w:p>
        </w:tc>
      </w:tr>
      <w:tr w:rsidR="001B33C8" w14:paraId="47F0B2AE" w14:textId="77777777">
        <w:trPr>
          <w:trHeight w:val="915"/>
        </w:trPr>
        <w:tc>
          <w:tcPr>
            <w:tcW w:w="2685" w:type="dxa"/>
            <w:tcBorders>
              <w:top w:val="single" w:sz="9" w:space="0" w:color="999999"/>
              <w:left w:val="dotted" w:sz="5" w:space="0" w:color="FFFFFF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1C83" w14:textId="77777777" w:rsidR="001B33C8" w:rsidRDefault="008F6F3D">
            <w:pPr>
              <w:shd w:val="clear" w:color="auto" w:fill="FFFFFF"/>
              <w:ind w:left="580" w:right="20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Сбор ПДн</w:t>
            </w:r>
          </w:p>
          <w:p w14:paraId="2FC899F1" w14:textId="77777777" w:rsidR="001B33C8" w:rsidRDefault="008F6F3D">
            <w:pPr>
              <w:shd w:val="clear" w:color="auto" w:fill="FFFFFF"/>
              <w:ind w:left="580" w:right="20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 </w:t>
            </w:r>
          </w:p>
        </w:tc>
        <w:tc>
          <w:tcPr>
            <w:tcW w:w="6810" w:type="dxa"/>
            <w:tcBorders>
              <w:top w:val="single" w:sz="9" w:space="0" w:color="999999"/>
              <w:left w:val="nil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8FE9" w14:textId="77777777" w:rsidR="001B33C8" w:rsidRDefault="008F6F3D">
            <w:pPr>
              <w:shd w:val="clear" w:color="auto" w:fill="FFFFFF"/>
              <w:spacing w:after="200"/>
              <w:ind w:left="425" w:right="20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Мы собираем ПДн: </w:t>
            </w:r>
          </w:p>
          <w:p w14:paraId="058BC3ED" w14:textId="77777777" w:rsidR="001B33C8" w:rsidRDefault="008F6F3D">
            <w:pPr>
              <w:numPr>
                <w:ilvl w:val="0"/>
                <w:numId w:val="9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через формы Сайта, которые вы заполняете;</w:t>
            </w:r>
          </w:p>
          <w:p w14:paraId="5DE80C40" w14:textId="77777777" w:rsidR="001B33C8" w:rsidRDefault="008F6F3D">
            <w:pPr>
              <w:numPr>
                <w:ilvl w:val="0"/>
                <w:numId w:val="9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с помощью средств коммуникации, по электронной почте и др.;</w:t>
            </w:r>
          </w:p>
          <w:p w14:paraId="2A2AD316" w14:textId="0384F473" w:rsidR="001B33C8" w:rsidRDefault="008F6F3D">
            <w:pPr>
              <w:numPr>
                <w:ilvl w:val="0"/>
                <w:numId w:val="9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автоматически с помощью технологий, веб-протоколов, файлов </w:t>
            </w:r>
            <w:r w:rsidR="00E7144A">
              <w:rPr>
                <w:rFonts w:asciiTheme="minorHAnsi" w:eastAsia="PT Serif" w:hAnsiTheme="minorHAnsi" w:cs="PT Serif"/>
                <w:lang w:val="ru-RU"/>
              </w:rPr>
              <w:t>«</w:t>
            </w:r>
            <w:r>
              <w:rPr>
                <w:rFonts w:ascii="PT Serif" w:eastAsia="PT Serif" w:hAnsi="PT Serif" w:cs="PT Serif"/>
              </w:rPr>
              <w:t>cookie</w:t>
            </w:r>
            <w:r w:rsidR="00E7144A">
              <w:rPr>
                <w:rFonts w:asciiTheme="minorHAnsi" w:eastAsia="PT Serif" w:hAnsiTheme="minorHAnsi" w:cs="PT Serif"/>
                <w:lang w:val="ru-RU"/>
              </w:rPr>
              <w:t>»</w:t>
            </w:r>
            <w:r>
              <w:rPr>
                <w:rFonts w:ascii="PT Serif" w:eastAsia="PT Serif" w:hAnsi="PT Serif" w:cs="PT Serif"/>
              </w:rPr>
              <w:t>, веб-отметок, которые запускаются при вводе Пользователем своих данных.</w:t>
            </w:r>
          </w:p>
        </w:tc>
      </w:tr>
      <w:tr w:rsidR="001B33C8" w14:paraId="4307F7B7" w14:textId="77777777">
        <w:trPr>
          <w:trHeight w:val="720"/>
        </w:trPr>
        <w:tc>
          <w:tcPr>
            <w:tcW w:w="2685" w:type="dxa"/>
            <w:tcBorders>
              <w:top w:val="single" w:sz="5" w:space="0" w:color="999999"/>
              <w:left w:val="dotted" w:sz="5" w:space="0" w:color="FFFFFF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A62F" w14:textId="77777777" w:rsidR="001B33C8" w:rsidRDefault="008F6F3D">
            <w:pPr>
              <w:shd w:val="clear" w:color="auto" w:fill="FFFFFF"/>
              <w:ind w:left="580" w:right="20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Хранение ПДн</w:t>
            </w:r>
          </w:p>
        </w:tc>
        <w:tc>
          <w:tcPr>
            <w:tcW w:w="6810" w:type="dxa"/>
            <w:tcBorders>
              <w:top w:val="single" w:sz="5" w:space="0" w:color="999999"/>
              <w:left w:val="nil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4545" w14:textId="77777777" w:rsidR="001B33C8" w:rsidRDefault="008F6F3D">
            <w:pPr>
              <w:shd w:val="clear" w:color="auto" w:fill="FFFFFF"/>
              <w:spacing w:after="200"/>
              <w:ind w:left="425" w:right="20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Мы храним ПДн: </w:t>
            </w:r>
          </w:p>
          <w:p w14:paraId="2E6D4CFF" w14:textId="627DB075" w:rsidR="001B33C8" w:rsidRDefault="008F6F3D">
            <w:pPr>
              <w:numPr>
                <w:ilvl w:val="0"/>
                <w:numId w:val="12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исключительно должным образом на защищенных электронных носителях;</w:t>
            </w:r>
          </w:p>
          <w:p w14:paraId="0AE76754" w14:textId="65332528" w:rsidR="00447A44" w:rsidRDefault="00447A44">
            <w:pPr>
              <w:numPr>
                <w:ilvl w:val="0"/>
                <w:numId w:val="12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 w:rsidRPr="00447A44">
              <w:rPr>
                <w:rFonts w:ascii="PT Serif" w:eastAsia="PT Serif" w:hAnsi="PT Serif" w:cs="PT Serif"/>
              </w:rPr>
              <w:t>с использованием баз данных, находящихся на территории РФ;</w:t>
            </w:r>
          </w:p>
          <w:p w14:paraId="6812CBD9" w14:textId="77777777" w:rsidR="001B33C8" w:rsidRDefault="008F6F3D">
            <w:pPr>
              <w:numPr>
                <w:ilvl w:val="0"/>
                <w:numId w:val="12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на Сайте с применением автоматизированной обработки, за исключением случаев, когда неавтоматизированная Обработка необходима в связи с исполнением требований законодательства РФ;</w:t>
            </w:r>
          </w:p>
          <w:p w14:paraId="34232324" w14:textId="77777777" w:rsidR="001B33C8" w:rsidRDefault="008F6F3D">
            <w:pPr>
              <w:numPr>
                <w:ilvl w:val="0"/>
                <w:numId w:val="12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для всех целей с момента дачи согласия и до момента отзыва согласия или до тех пор, пока этого требуют цели Обработки.</w:t>
            </w:r>
          </w:p>
        </w:tc>
      </w:tr>
      <w:tr w:rsidR="001B33C8" w14:paraId="4071FFE7" w14:textId="77777777">
        <w:trPr>
          <w:trHeight w:val="720"/>
        </w:trPr>
        <w:tc>
          <w:tcPr>
            <w:tcW w:w="2685" w:type="dxa"/>
            <w:tcBorders>
              <w:top w:val="single" w:sz="5" w:space="0" w:color="999999"/>
              <w:left w:val="dotted" w:sz="5" w:space="0" w:color="FFFFFF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06F1" w14:textId="77777777" w:rsidR="001B33C8" w:rsidRDefault="008F6F3D">
            <w:pPr>
              <w:shd w:val="clear" w:color="auto" w:fill="FFFFFF"/>
              <w:ind w:left="580" w:right="20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lastRenderedPageBreak/>
              <w:t>Доступ к ПДн</w:t>
            </w:r>
          </w:p>
        </w:tc>
        <w:tc>
          <w:tcPr>
            <w:tcW w:w="6810" w:type="dxa"/>
            <w:tcBorders>
              <w:top w:val="single" w:sz="5" w:space="0" w:color="999999"/>
              <w:left w:val="nil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7159" w14:textId="77777777" w:rsidR="002A7D29" w:rsidRDefault="002A7D29">
            <w:pPr>
              <w:shd w:val="clear" w:color="auto" w:fill="FFFFFF"/>
              <w:spacing w:after="200"/>
              <w:ind w:left="425" w:right="20"/>
              <w:rPr>
                <w:rFonts w:ascii="PT Serif" w:eastAsia="PT Serif" w:hAnsi="PT Serif" w:cs="PT Serif"/>
              </w:rPr>
            </w:pPr>
            <w:r w:rsidRPr="002A7D29">
              <w:rPr>
                <w:rFonts w:ascii="PT Serif" w:eastAsia="PT Serif" w:hAnsi="PT Serif" w:cs="PT Serif"/>
              </w:rPr>
              <w:t>Оператор предоставляет Персональные данные только своим уполномоченным работникам, которым они нужны для исполнения целей обработки.</w:t>
            </w:r>
          </w:p>
          <w:p w14:paraId="3F920EC3" w14:textId="19E12D74" w:rsidR="001B33C8" w:rsidRDefault="002A7D29">
            <w:pPr>
              <w:shd w:val="clear" w:color="auto" w:fill="FFFFFF"/>
              <w:spacing w:after="200"/>
              <w:ind w:left="425" w:right="20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br/>
            </w:r>
            <w:r w:rsidR="008F6F3D">
              <w:rPr>
                <w:rFonts w:ascii="PT Serif" w:eastAsia="PT Serif" w:hAnsi="PT Serif" w:cs="PT Serif"/>
              </w:rPr>
              <w:t xml:space="preserve">Мы не распространяем и не предоставим ваши ПДн третьим лицам без вашего письменного согласия, за исключением следующих случаев: </w:t>
            </w:r>
          </w:p>
          <w:p w14:paraId="614D260E" w14:textId="77777777" w:rsidR="001B33C8" w:rsidRDefault="008F6F3D">
            <w:pPr>
              <w:numPr>
                <w:ilvl w:val="0"/>
                <w:numId w:val="2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при передаче в отдельные, самостоятельно функционирующие, но входящие в состав Сайта, приложения и базы данных;</w:t>
            </w:r>
          </w:p>
          <w:p w14:paraId="67B9D168" w14:textId="77777777" w:rsidR="001B33C8" w:rsidRDefault="008F6F3D">
            <w:pPr>
              <w:numPr>
                <w:ilvl w:val="0"/>
                <w:numId w:val="2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в целях предупреждения, пресечения незаконных действий Пользователя и защиты законных интересов Оператора и третьих лиц, а также в случаях, установленных законодательством РФ;</w:t>
            </w:r>
          </w:p>
          <w:p w14:paraId="1E8822E0" w14:textId="77777777" w:rsidR="001B33C8" w:rsidRDefault="008F6F3D">
            <w:pPr>
              <w:numPr>
                <w:ilvl w:val="0"/>
                <w:numId w:val="2"/>
              </w:numPr>
              <w:ind w:left="850" w:hanging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по мотивированному запросу судебных органов, органов государственной безопасности, прокуратуры, полиции, в следственные органы, в иные органы и организации в случаях, установленных нормативными правовыми актами, обязательными для исполнения.</w:t>
            </w:r>
          </w:p>
          <w:p w14:paraId="5EA37951" w14:textId="4C780038" w:rsidR="00022C62" w:rsidRDefault="00022C62" w:rsidP="00022C62">
            <w:pPr>
              <w:ind w:left="425"/>
              <w:jc w:val="both"/>
              <w:rPr>
                <w:rFonts w:ascii="PT Serif" w:eastAsia="PT Serif" w:hAnsi="PT Serif" w:cs="PT Serif"/>
              </w:rPr>
            </w:pPr>
            <w:r w:rsidRPr="00022C62">
              <w:rPr>
                <w:rFonts w:ascii="PT Serif" w:eastAsia="PT Serif" w:hAnsi="PT Serif" w:cs="PT Serif"/>
              </w:rPr>
              <w:t>Порядок обработки ваших Персональных данных третьими лицами, сервисы которых могут быть доступны посредством Сайта, определяются такими лицами самостоятельно.</w:t>
            </w:r>
          </w:p>
        </w:tc>
      </w:tr>
      <w:tr w:rsidR="001B33C8" w14:paraId="124728C5" w14:textId="77777777">
        <w:trPr>
          <w:trHeight w:val="570"/>
        </w:trPr>
        <w:tc>
          <w:tcPr>
            <w:tcW w:w="2685" w:type="dxa"/>
            <w:tcBorders>
              <w:top w:val="single" w:sz="5" w:space="0" w:color="999999"/>
              <w:left w:val="dotted" w:sz="5" w:space="0" w:color="FFFFFF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14D6" w14:textId="69DCAC52" w:rsidR="001B33C8" w:rsidRDefault="00A600A1">
            <w:pPr>
              <w:shd w:val="clear" w:color="auto" w:fill="FFFFFF"/>
              <w:ind w:left="580" w:right="20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Актуализация, блокирование и уничтожение ПДн</w:t>
            </w:r>
          </w:p>
        </w:tc>
        <w:tc>
          <w:tcPr>
            <w:tcW w:w="6810" w:type="dxa"/>
            <w:tcBorders>
              <w:top w:val="single" w:sz="5" w:space="0" w:color="999999"/>
              <w:left w:val="nil"/>
              <w:bottom w:val="single" w:sz="5" w:space="0" w:color="999999"/>
              <w:right w:val="dotted" w:sz="5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405E" w14:textId="77777777" w:rsidR="001B33C8" w:rsidRDefault="008F6F3D">
            <w:pPr>
              <w:spacing w:after="200"/>
              <w:ind w:left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Мы актуализируем Персональные данные, если подтверждается факт их неточности. </w:t>
            </w:r>
          </w:p>
          <w:p w14:paraId="53F91BE8" w14:textId="77777777" w:rsidR="001B33C8" w:rsidRDefault="008F6F3D">
            <w:pPr>
              <w:spacing w:after="200"/>
              <w:ind w:left="425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Мы уничтожаем Персональные данные в следующих случаях: </w:t>
            </w:r>
          </w:p>
          <w:p w14:paraId="10D44BFE" w14:textId="08D9F878" w:rsidR="006F5FF8" w:rsidRPr="006F5FF8" w:rsidRDefault="006F5FF8" w:rsidP="00C51A8E">
            <w:pPr>
              <w:numPr>
                <w:ilvl w:val="0"/>
                <w:numId w:val="7"/>
              </w:numPr>
              <w:ind w:left="890" w:hanging="142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  <w:lang w:val="ru-RU"/>
              </w:rPr>
              <w:t>н</w:t>
            </w:r>
            <w:r w:rsidRPr="006F5FF8">
              <w:rPr>
                <w:rFonts w:ascii="PT Serif" w:eastAsia="PT Serif" w:hAnsi="PT Serif" w:cs="PT Serif"/>
              </w:rPr>
              <w:t>аличие угрозы безопасности Сайта;</w:t>
            </w:r>
          </w:p>
          <w:p w14:paraId="3B73FA5C" w14:textId="6B06083A" w:rsidR="006F5FF8" w:rsidRPr="006F5FF8" w:rsidRDefault="006F5FF8" w:rsidP="00C51A8E">
            <w:pPr>
              <w:numPr>
                <w:ilvl w:val="0"/>
                <w:numId w:val="7"/>
              </w:numPr>
              <w:ind w:left="890" w:hanging="142"/>
              <w:jc w:val="both"/>
              <w:rPr>
                <w:rFonts w:ascii="PT Serif" w:eastAsia="PT Serif" w:hAnsi="PT Serif" w:cs="PT Serif"/>
              </w:rPr>
            </w:pPr>
            <w:r w:rsidRPr="006F5FF8">
              <w:rPr>
                <w:rFonts w:ascii="PT Serif" w:eastAsia="PT Serif" w:hAnsi="PT Serif" w:cs="PT Serif"/>
              </w:rPr>
              <w:t>истечение срока хранения Персональных данных;</w:t>
            </w:r>
          </w:p>
          <w:p w14:paraId="6B585FE7" w14:textId="193719FB" w:rsidR="006F5FF8" w:rsidRPr="006F5FF8" w:rsidRDefault="006F5FF8" w:rsidP="00C51A8E">
            <w:pPr>
              <w:numPr>
                <w:ilvl w:val="0"/>
                <w:numId w:val="7"/>
              </w:numPr>
              <w:ind w:left="890" w:hanging="142"/>
              <w:jc w:val="both"/>
              <w:rPr>
                <w:rFonts w:ascii="PT Serif" w:eastAsia="PT Serif" w:hAnsi="PT Serif" w:cs="PT Serif"/>
              </w:rPr>
            </w:pPr>
            <w:r w:rsidRPr="006F5FF8">
              <w:rPr>
                <w:rFonts w:ascii="PT Serif" w:eastAsia="PT Serif" w:hAnsi="PT Serif" w:cs="PT Serif"/>
              </w:rPr>
              <w:t>при достижении целей обработки Персональных данных;</w:t>
            </w:r>
          </w:p>
          <w:p w14:paraId="386421DF" w14:textId="1432FF83" w:rsidR="006F5FF8" w:rsidRPr="006F5FF8" w:rsidRDefault="006F5FF8" w:rsidP="00C51A8E">
            <w:pPr>
              <w:numPr>
                <w:ilvl w:val="0"/>
                <w:numId w:val="7"/>
              </w:numPr>
              <w:ind w:left="890" w:hanging="142"/>
              <w:jc w:val="both"/>
              <w:rPr>
                <w:rFonts w:ascii="PT Serif" w:eastAsia="PT Serif" w:hAnsi="PT Serif" w:cs="PT Serif"/>
              </w:rPr>
            </w:pPr>
            <w:r w:rsidRPr="006F5FF8">
              <w:rPr>
                <w:rFonts w:ascii="PT Serif" w:eastAsia="PT Serif" w:hAnsi="PT Serif" w:cs="PT Serif"/>
              </w:rPr>
              <w:t>при выявлении факта неправомерной обработки Персональных данных;</w:t>
            </w:r>
          </w:p>
          <w:p w14:paraId="747432B6" w14:textId="610FA4A4" w:rsidR="006F5FF8" w:rsidRPr="006F5FF8" w:rsidRDefault="006F5FF8" w:rsidP="00C51A8E">
            <w:pPr>
              <w:numPr>
                <w:ilvl w:val="0"/>
                <w:numId w:val="7"/>
              </w:numPr>
              <w:ind w:left="890" w:hanging="142"/>
              <w:jc w:val="both"/>
              <w:rPr>
                <w:rFonts w:ascii="PT Serif" w:eastAsia="PT Serif" w:hAnsi="PT Serif" w:cs="PT Serif"/>
              </w:rPr>
            </w:pPr>
            <w:r w:rsidRPr="006F5FF8">
              <w:rPr>
                <w:rFonts w:ascii="PT Serif" w:eastAsia="PT Serif" w:hAnsi="PT Serif" w:cs="PT Serif"/>
              </w:rPr>
              <w:t>отзыв согласия на Обработку</w:t>
            </w:r>
            <w:r w:rsidR="004E3AAF">
              <w:rPr>
                <w:rFonts w:ascii="PT Serif" w:eastAsia="PT Serif" w:hAnsi="PT Serif" w:cs="PT Serif"/>
                <w:lang w:val="ru-RU"/>
              </w:rPr>
              <w:t>.</w:t>
            </w:r>
          </w:p>
          <w:p w14:paraId="7C56C7CE" w14:textId="77777777" w:rsidR="001B33C8" w:rsidRDefault="00A600A1">
            <w:pPr>
              <w:spacing w:before="200"/>
              <w:ind w:left="425"/>
              <w:jc w:val="both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lastRenderedPageBreak/>
              <w:t>Мы блокируем ваши Персональные данные в случае отсутствия возможности их уничтожения в течение предусмотренных Политикой сроков и обеспечиваем их уничтожение в течение 6 месяцев.</w:t>
            </w:r>
          </w:p>
          <w:p w14:paraId="29BD37DD" w14:textId="77777777" w:rsidR="00A600A1" w:rsidRPr="00A600A1" w:rsidRDefault="00A600A1" w:rsidP="00A600A1">
            <w:pPr>
              <w:spacing w:before="200"/>
              <w:ind w:left="425"/>
              <w:jc w:val="both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Уничтожение персональных данных из информационных систем производится встроенными средствами информационной системы и администраторами информационных систем. Факт уничтожения подтверждается актом об уничтожении и выгрузкой из журнала регистрации событий (логов уничтожения).</w:t>
            </w:r>
          </w:p>
          <w:p w14:paraId="44B5824F" w14:textId="77777777" w:rsidR="00A600A1" w:rsidRDefault="00A600A1" w:rsidP="00A600A1">
            <w:pPr>
              <w:spacing w:before="200"/>
              <w:ind w:left="425"/>
              <w:jc w:val="both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 xml:space="preserve">Акт об уничтожении должен содержать: </w:t>
            </w:r>
          </w:p>
          <w:p w14:paraId="111226A6" w14:textId="77777777" w:rsidR="00A600A1" w:rsidRDefault="00A600A1" w:rsidP="00A600A1">
            <w:pPr>
              <w:spacing w:before="200"/>
              <w:ind w:left="425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 xml:space="preserve">- ФИО или иной ID субъекта в системе; </w:t>
            </w:r>
          </w:p>
          <w:p w14:paraId="5B14D467" w14:textId="566A3E8B" w:rsidR="00A600A1" w:rsidRPr="00E32EE7" w:rsidRDefault="00A600A1" w:rsidP="00A600A1">
            <w:pPr>
              <w:spacing w:before="200"/>
              <w:ind w:left="425"/>
              <w:rPr>
                <w:rFonts w:ascii="PT Serif" w:eastAsia="PT Serif" w:hAnsi="PT Serif" w:cs="PT Serif"/>
                <w:lang w:val="ru-RU"/>
              </w:rPr>
            </w:pPr>
            <w:r w:rsidRPr="00A600A1">
              <w:rPr>
                <w:rFonts w:ascii="PT Serif" w:eastAsia="PT Serif" w:hAnsi="PT Serif" w:cs="PT Serif"/>
              </w:rPr>
              <w:t>- Наименование информационной системы / материального носителя</w:t>
            </w:r>
            <w:r w:rsidR="00E32EE7">
              <w:rPr>
                <w:rFonts w:ascii="PT Serif" w:eastAsia="PT Serif" w:hAnsi="PT Serif" w:cs="PT Serif"/>
                <w:lang w:val="ru-RU"/>
              </w:rPr>
              <w:t>;</w:t>
            </w:r>
          </w:p>
          <w:p w14:paraId="49255952" w14:textId="77777777" w:rsidR="00A600A1" w:rsidRPr="00A600A1" w:rsidRDefault="00A600A1" w:rsidP="00A600A1">
            <w:pPr>
              <w:spacing w:before="200"/>
              <w:ind w:left="425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- Дату, способ и причину уничтожения;</w:t>
            </w:r>
          </w:p>
          <w:p w14:paraId="38E079D4" w14:textId="77777777" w:rsidR="00A600A1" w:rsidRPr="00A600A1" w:rsidRDefault="00A600A1" w:rsidP="00A600A1">
            <w:pPr>
              <w:spacing w:before="200"/>
              <w:ind w:left="425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- Перечень уничтоженных Персональных данных;</w:t>
            </w:r>
          </w:p>
          <w:p w14:paraId="16AE8818" w14:textId="77777777" w:rsidR="00A600A1" w:rsidRPr="00A600A1" w:rsidRDefault="00A600A1" w:rsidP="00A600A1">
            <w:pPr>
              <w:spacing w:before="200"/>
              <w:ind w:left="425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- Подписи ответственных лиц.</w:t>
            </w:r>
          </w:p>
          <w:p w14:paraId="40A7BE89" w14:textId="77777777" w:rsidR="00A600A1" w:rsidRPr="00A600A1" w:rsidRDefault="00A600A1" w:rsidP="00A600A1">
            <w:pPr>
              <w:spacing w:before="200"/>
              <w:ind w:left="425"/>
              <w:jc w:val="both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Персональные данные, зафиксированные на бумажных носителях, подлежат уничтожению после достижения целей их обработки, в случае утраты необходимости в достижении этих целей или в случае отзыва Согласия.</w:t>
            </w:r>
          </w:p>
          <w:p w14:paraId="7E4561FC" w14:textId="77777777" w:rsidR="00A600A1" w:rsidRPr="00A600A1" w:rsidRDefault="00A600A1" w:rsidP="00A600A1">
            <w:pPr>
              <w:spacing w:before="200"/>
              <w:ind w:left="425"/>
              <w:jc w:val="both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Уничтожение происходит шредированием, сожжением, или иным способом, исключающим возможность восстановления данных.</w:t>
            </w:r>
          </w:p>
          <w:p w14:paraId="06DE1E90" w14:textId="46CD070B" w:rsidR="00A600A1" w:rsidRDefault="00A600A1" w:rsidP="00A600A1">
            <w:pPr>
              <w:spacing w:before="200"/>
              <w:ind w:left="425"/>
              <w:jc w:val="both"/>
              <w:rPr>
                <w:rFonts w:ascii="PT Serif" w:eastAsia="PT Serif" w:hAnsi="PT Serif" w:cs="PT Serif"/>
              </w:rPr>
            </w:pPr>
            <w:r w:rsidRPr="00A600A1">
              <w:rPr>
                <w:rFonts w:ascii="PT Serif" w:eastAsia="PT Serif" w:hAnsi="PT Serif" w:cs="PT Serif"/>
              </w:rPr>
              <w:t>Факт уничтожения подтверждается актом об уничтожении.</w:t>
            </w:r>
          </w:p>
        </w:tc>
      </w:tr>
    </w:tbl>
    <w:p w14:paraId="4EF3D8B8" w14:textId="77777777" w:rsidR="001B33C8" w:rsidRDefault="008F6F3D">
      <w:pPr>
        <w:pStyle w:val="2"/>
        <w:jc w:val="both"/>
        <w:rPr>
          <w:rFonts w:ascii="PT Serif" w:eastAsia="PT Serif" w:hAnsi="PT Serif" w:cs="PT Serif"/>
          <w:b/>
          <w:sz w:val="28"/>
          <w:szCs w:val="28"/>
        </w:rPr>
      </w:pPr>
      <w:bookmarkStart w:id="6" w:name="_jf1yizkrkytb" w:colFirst="0" w:colLast="0"/>
      <w:bookmarkEnd w:id="6"/>
      <w:r>
        <w:rPr>
          <w:rFonts w:ascii="PT Serif" w:eastAsia="PT Serif" w:hAnsi="PT Serif" w:cs="PT Serif"/>
          <w:b/>
          <w:sz w:val="28"/>
          <w:szCs w:val="28"/>
        </w:rPr>
        <w:lastRenderedPageBreak/>
        <w:t xml:space="preserve">Как мы обеспечиваем безопасность персональных данных? </w:t>
      </w:r>
    </w:p>
    <w:p w14:paraId="7BCDEBCC" w14:textId="2ECE1B02" w:rsidR="001B33C8" w:rsidRDefault="008F6F3D">
      <w:pPr>
        <w:pStyle w:val="2"/>
        <w:spacing w:line="360" w:lineRule="auto"/>
        <w:jc w:val="both"/>
        <w:rPr>
          <w:rFonts w:ascii="PT Serif" w:eastAsia="PT Serif" w:hAnsi="PT Serif" w:cs="PT Serif"/>
          <w:sz w:val="22"/>
          <w:szCs w:val="22"/>
        </w:rPr>
      </w:pPr>
      <w:bookmarkStart w:id="7" w:name="_c5v8f4xp2hx" w:colFirst="0" w:colLast="0"/>
      <w:bookmarkEnd w:id="7"/>
      <w:r>
        <w:rPr>
          <w:rFonts w:ascii="PT Serif" w:eastAsia="PT Serif" w:hAnsi="PT Serif" w:cs="PT Serif"/>
          <w:sz w:val="22"/>
          <w:szCs w:val="22"/>
        </w:rPr>
        <w:t xml:space="preserve">Мы защищаем персональные данные, которые у нас хранятся, от разглашения, полной или частичной утраты, а также несанкционированного доступа со стороны третьих лиц. </w:t>
      </w:r>
    </w:p>
    <w:p w14:paraId="7BAD5881" w14:textId="0C2A862E" w:rsidR="00A600A1" w:rsidRDefault="00A600A1">
      <w:pPr>
        <w:pStyle w:val="2"/>
        <w:spacing w:after="200" w:line="360" w:lineRule="auto"/>
        <w:jc w:val="both"/>
        <w:rPr>
          <w:rFonts w:ascii="PT Serif" w:eastAsia="PT Serif" w:hAnsi="PT Serif" w:cs="PT Serif"/>
          <w:sz w:val="22"/>
          <w:szCs w:val="22"/>
        </w:rPr>
      </w:pPr>
      <w:bookmarkStart w:id="8" w:name="_kfzlkqm5ryx3" w:colFirst="0" w:colLast="0"/>
      <w:bookmarkStart w:id="9" w:name="_xq8ofpy6p7k7" w:colFirst="0" w:colLast="0"/>
      <w:bookmarkEnd w:id="8"/>
      <w:bookmarkEnd w:id="9"/>
      <w:r w:rsidRPr="00A600A1">
        <w:rPr>
          <w:rFonts w:ascii="PT Serif" w:eastAsia="PT Serif" w:hAnsi="PT Serif" w:cs="PT Serif"/>
          <w:sz w:val="22"/>
          <w:szCs w:val="22"/>
        </w:rPr>
        <w:t xml:space="preserve">Для этого мы используем все необходимые правовые, организационные и технические меры по обеспечению безопасности и конфиденциальности, в частности, предусмотренные частью ст. 18.1 и ч. 2 статьи 19 Федерального закона от 27.07.2006 </w:t>
      </w:r>
      <w:r w:rsidR="00E32EE7">
        <w:rPr>
          <w:rFonts w:ascii="PT Serif" w:eastAsia="PT Serif" w:hAnsi="PT Serif" w:cs="PT Serif"/>
          <w:sz w:val="22"/>
          <w:szCs w:val="22"/>
        </w:rPr>
        <w:br/>
      </w:r>
      <w:r w:rsidRPr="00A600A1">
        <w:rPr>
          <w:rFonts w:ascii="PT Serif" w:eastAsia="PT Serif" w:hAnsi="PT Serif" w:cs="PT Serif"/>
          <w:sz w:val="22"/>
          <w:szCs w:val="22"/>
        </w:rPr>
        <w:t>№ 152-ФЗ «О персональных данных», и постоянно обновляем их с учетом последних технических разработок.</w:t>
      </w:r>
    </w:p>
    <w:p w14:paraId="020498F8" w14:textId="4F228DF9" w:rsidR="001B33C8" w:rsidRDefault="008F6F3D">
      <w:pPr>
        <w:pStyle w:val="2"/>
        <w:spacing w:after="200" w:line="360" w:lineRule="auto"/>
        <w:jc w:val="both"/>
        <w:rPr>
          <w:rFonts w:ascii="PT Serif" w:eastAsia="PT Serif" w:hAnsi="PT Serif" w:cs="PT Serif"/>
          <w:sz w:val="22"/>
          <w:szCs w:val="22"/>
        </w:rPr>
      </w:pPr>
      <w:r>
        <w:rPr>
          <w:rFonts w:ascii="PT Serif" w:eastAsia="PT Serif" w:hAnsi="PT Serif" w:cs="PT Serif"/>
          <w:sz w:val="22"/>
          <w:szCs w:val="22"/>
        </w:rPr>
        <w:t xml:space="preserve">Если происходит утечка персональных данных, то мы: </w:t>
      </w:r>
    </w:p>
    <w:p w14:paraId="056D0E28" w14:textId="77777777" w:rsidR="001B33C8" w:rsidRDefault="008F6F3D">
      <w:pPr>
        <w:pStyle w:val="2"/>
        <w:numPr>
          <w:ilvl w:val="0"/>
          <w:numId w:val="6"/>
        </w:numPr>
        <w:spacing w:before="0" w:line="360" w:lineRule="auto"/>
        <w:jc w:val="both"/>
        <w:rPr>
          <w:rFonts w:ascii="PT Serif" w:eastAsia="PT Serif" w:hAnsi="PT Serif" w:cs="PT Serif"/>
          <w:sz w:val="22"/>
          <w:szCs w:val="22"/>
        </w:rPr>
      </w:pPr>
      <w:bookmarkStart w:id="10" w:name="_b5e4sqcto3a7" w:colFirst="0" w:colLast="0"/>
      <w:bookmarkEnd w:id="10"/>
      <w:r>
        <w:rPr>
          <w:rFonts w:ascii="PT Serif" w:eastAsia="PT Serif" w:hAnsi="PT Serif" w:cs="PT Serif"/>
          <w:sz w:val="22"/>
          <w:szCs w:val="22"/>
        </w:rPr>
        <w:t>в течение 24 часов уведомляем об этом Роскомнадзор;</w:t>
      </w:r>
    </w:p>
    <w:p w14:paraId="43C4C084" w14:textId="5225975A" w:rsidR="001B33C8" w:rsidRDefault="008F6F3D">
      <w:pPr>
        <w:pStyle w:val="2"/>
        <w:numPr>
          <w:ilvl w:val="0"/>
          <w:numId w:val="6"/>
        </w:numPr>
        <w:spacing w:before="120" w:line="360" w:lineRule="auto"/>
        <w:jc w:val="both"/>
        <w:rPr>
          <w:rFonts w:ascii="PT Serif" w:eastAsia="PT Serif" w:hAnsi="PT Serif" w:cs="PT Serif"/>
          <w:sz w:val="22"/>
          <w:szCs w:val="22"/>
        </w:rPr>
      </w:pPr>
      <w:bookmarkStart w:id="11" w:name="_f4tkolotxwcb" w:colFirst="0" w:colLast="0"/>
      <w:bookmarkEnd w:id="11"/>
      <w:r>
        <w:rPr>
          <w:rFonts w:ascii="PT Serif" w:eastAsia="PT Serif" w:hAnsi="PT Serif" w:cs="PT Serif"/>
          <w:sz w:val="22"/>
          <w:szCs w:val="22"/>
        </w:rPr>
        <w:t>в течение 72 часов проводим собственное расследование и уведомляем Роскомнадзор о его результатах.</w:t>
      </w:r>
    </w:p>
    <w:p w14:paraId="072C3582" w14:textId="13C0AE40" w:rsidR="00253D8F" w:rsidRDefault="00253D8F" w:rsidP="00253D8F"/>
    <w:p w14:paraId="6E1A6A52" w14:textId="77777777" w:rsidR="001B33C8" w:rsidRDefault="008F6F3D">
      <w:pPr>
        <w:pStyle w:val="2"/>
        <w:jc w:val="both"/>
        <w:rPr>
          <w:rFonts w:ascii="PT Serif" w:eastAsia="PT Serif" w:hAnsi="PT Serif" w:cs="PT Serif"/>
        </w:rPr>
      </w:pPr>
      <w:bookmarkStart w:id="12" w:name="_26in1rg" w:colFirst="0" w:colLast="0"/>
      <w:bookmarkEnd w:id="12"/>
      <w:r>
        <w:rPr>
          <w:rFonts w:ascii="PT Serif" w:eastAsia="PT Serif" w:hAnsi="PT Serif" w:cs="PT Serif"/>
          <w:b/>
          <w:sz w:val="28"/>
          <w:szCs w:val="28"/>
        </w:rPr>
        <w:t>Права и гарантии Пользователя</w:t>
      </w:r>
    </w:p>
    <w:tbl>
      <w:tblPr>
        <w:tblStyle w:val="a9"/>
        <w:tblW w:w="95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6330"/>
      </w:tblGrid>
      <w:tr w:rsidR="001B33C8" w14:paraId="35A081F2" w14:textId="77777777">
        <w:trPr>
          <w:trHeight w:val="870"/>
        </w:trPr>
        <w:tc>
          <w:tcPr>
            <w:tcW w:w="3210" w:type="dxa"/>
            <w:tcBorders>
              <w:top w:val="nil"/>
              <w:left w:val="nil"/>
              <w:bottom w:val="single" w:sz="9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CFAB" w14:textId="77777777" w:rsidR="001B33C8" w:rsidRDefault="008F6F3D">
            <w:pPr>
              <w:spacing w:before="80" w:after="80"/>
              <w:ind w:left="283" w:right="280"/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Право Пользователя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9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7A9C" w14:textId="77777777" w:rsidR="001B33C8" w:rsidRDefault="008F6F3D">
            <w:pPr>
              <w:spacing w:before="80" w:after="80"/>
              <w:ind w:left="283" w:right="860"/>
              <w:jc w:val="both"/>
              <w:rPr>
                <w:rFonts w:ascii="PT Serif" w:eastAsia="PT Serif" w:hAnsi="PT Serif" w:cs="PT Serif"/>
                <w:b/>
              </w:rPr>
            </w:pPr>
            <w:r>
              <w:rPr>
                <w:rFonts w:ascii="PT Serif" w:eastAsia="PT Serif" w:hAnsi="PT Serif" w:cs="PT Serif"/>
                <w:b/>
              </w:rPr>
              <w:t>Описание права Пользователя</w:t>
            </w:r>
          </w:p>
        </w:tc>
      </w:tr>
      <w:tr w:rsidR="001B33C8" w14:paraId="73072591" w14:textId="77777777">
        <w:trPr>
          <w:trHeight w:val="720"/>
        </w:trPr>
        <w:tc>
          <w:tcPr>
            <w:tcW w:w="3210" w:type="dxa"/>
            <w:tcBorders>
              <w:top w:val="single" w:sz="9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017F" w14:textId="77777777" w:rsidR="001B33C8" w:rsidRDefault="008F6F3D">
            <w:pPr>
              <w:shd w:val="clear" w:color="auto" w:fill="FFFFFF"/>
              <w:ind w:left="283" w:right="20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Право на доступ к Персональным данным</w:t>
            </w:r>
          </w:p>
        </w:tc>
        <w:tc>
          <w:tcPr>
            <w:tcW w:w="6330" w:type="dxa"/>
            <w:tcBorders>
              <w:top w:val="single" w:sz="9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4426" w14:textId="098A8702" w:rsidR="001B33C8" w:rsidRPr="001C3ADE" w:rsidRDefault="008F6F3D">
            <w:pPr>
              <w:shd w:val="clear" w:color="auto" w:fill="FFFFFF"/>
              <w:ind w:left="283" w:right="20"/>
              <w:jc w:val="both"/>
              <w:rPr>
                <w:rFonts w:asciiTheme="minorHAnsi" w:eastAsia="PT Serif" w:hAnsiTheme="minorHAnsi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Пользователь вправе запросить копию персональных данных, которые есть у Оператора</w:t>
            </w:r>
            <w:r w:rsidR="001C3ADE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1B33C8" w14:paraId="74521B13" w14:textId="77777777">
        <w:trPr>
          <w:trHeight w:val="975"/>
        </w:trPr>
        <w:tc>
          <w:tcPr>
            <w:tcW w:w="321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1B9E" w14:textId="77777777" w:rsidR="001B33C8" w:rsidRDefault="008F6F3D">
            <w:pPr>
              <w:shd w:val="clear" w:color="auto" w:fill="FFFFFF"/>
              <w:ind w:left="283" w:right="20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Право на уточнение Персональных данных</w:t>
            </w:r>
          </w:p>
        </w:tc>
        <w:tc>
          <w:tcPr>
            <w:tcW w:w="633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64A0" w14:textId="226A140C" w:rsidR="001B33C8" w:rsidRPr="001C3ADE" w:rsidRDefault="008F6F3D">
            <w:pPr>
              <w:shd w:val="clear" w:color="auto" w:fill="FFFFFF"/>
              <w:ind w:left="283" w:right="20"/>
              <w:jc w:val="both"/>
              <w:rPr>
                <w:rFonts w:asciiTheme="minorHAnsi" w:eastAsia="PT Serif" w:hAnsiTheme="minorHAnsi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Пользователь может попросить Оператора исправить неточные или неполные Персональные данные</w:t>
            </w:r>
            <w:r w:rsidR="001C3ADE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1B33C8" w14:paraId="1855D84B" w14:textId="77777777">
        <w:trPr>
          <w:trHeight w:val="720"/>
        </w:trPr>
        <w:tc>
          <w:tcPr>
            <w:tcW w:w="321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96A6" w14:textId="77777777" w:rsidR="001B33C8" w:rsidRDefault="008F6F3D">
            <w:pPr>
              <w:shd w:val="clear" w:color="auto" w:fill="FFFFFF"/>
              <w:ind w:left="283" w:right="20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Право на отзыв согласия на Обработку</w:t>
            </w:r>
          </w:p>
        </w:tc>
        <w:tc>
          <w:tcPr>
            <w:tcW w:w="633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23C3" w14:textId="5A8FCC4D" w:rsidR="001B33C8" w:rsidRPr="001C3ADE" w:rsidRDefault="008F6F3D">
            <w:pPr>
              <w:shd w:val="clear" w:color="auto" w:fill="FFFFFF"/>
              <w:ind w:left="283" w:right="20"/>
              <w:jc w:val="both"/>
              <w:rPr>
                <w:rFonts w:asciiTheme="minorHAnsi" w:eastAsia="PT Serif" w:hAnsiTheme="minorHAnsi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В любой момент Пользователь может отозвать свое согласие на Обработку</w:t>
            </w:r>
            <w:r w:rsidR="001C3ADE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1B33C8" w14:paraId="3AF5338A" w14:textId="77777777">
        <w:trPr>
          <w:trHeight w:val="1470"/>
        </w:trPr>
        <w:tc>
          <w:tcPr>
            <w:tcW w:w="321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70AA" w14:textId="77777777" w:rsidR="001B33C8" w:rsidRDefault="008F6F3D">
            <w:pPr>
              <w:shd w:val="clear" w:color="auto" w:fill="FFFFFF"/>
              <w:ind w:left="283" w:right="20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lastRenderedPageBreak/>
              <w:t>Право на удаление Персональных данных</w:t>
            </w:r>
          </w:p>
        </w:tc>
        <w:tc>
          <w:tcPr>
            <w:tcW w:w="633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052C" w14:textId="599D8BCD" w:rsidR="001B33C8" w:rsidRPr="001C3ADE" w:rsidRDefault="008F6F3D">
            <w:pPr>
              <w:shd w:val="clear" w:color="auto" w:fill="FFFFFF"/>
              <w:ind w:left="283" w:right="20"/>
              <w:jc w:val="both"/>
              <w:rPr>
                <w:rFonts w:asciiTheme="minorHAnsi" w:eastAsia="PT Serif" w:hAnsiTheme="minorHAnsi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Пользователь может запросить удаление данных, которые есть у Оператора относительно Пользователя, за исключением случаев, когда Оператор обязан хранить эти данные по закону РФ</w:t>
            </w:r>
            <w:r w:rsidR="001C3ADE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1B33C8" w14:paraId="7045786E" w14:textId="77777777">
        <w:trPr>
          <w:trHeight w:val="720"/>
        </w:trPr>
        <w:tc>
          <w:tcPr>
            <w:tcW w:w="321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04B4" w14:textId="77777777" w:rsidR="001B33C8" w:rsidRDefault="008F6F3D">
            <w:pPr>
              <w:shd w:val="clear" w:color="auto" w:fill="FFFFFF"/>
              <w:ind w:left="283" w:right="20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Право на обжалование</w:t>
            </w:r>
          </w:p>
        </w:tc>
        <w:tc>
          <w:tcPr>
            <w:tcW w:w="633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69D9" w14:textId="0C090B8C" w:rsidR="001B33C8" w:rsidRPr="001C3ADE" w:rsidRDefault="008F6F3D">
            <w:pPr>
              <w:shd w:val="clear" w:color="auto" w:fill="FFFFFF"/>
              <w:ind w:left="283" w:right="20"/>
              <w:jc w:val="both"/>
              <w:rPr>
                <w:rFonts w:asciiTheme="minorHAnsi" w:eastAsia="PT Serif" w:hAnsiTheme="minorHAnsi" w:cs="PT Serif"/>
                <w:lang w:val="ru-RU"/>
              </w:rPr>
            </w:pPr>
            <w:r>
              <w:rPr>
                <w:rFonts w:ascii="PT Serif" w:eastAsia="PT Serif" w:hAnsi="PT Serif" w:cs="PT Serif"/>
              </w:rPr>
              <w:t>Пользователь может обжаловать действия или бездействия Оператора</w:t>
            </w:r>
            <w:r w:rsidR="001C3ADE">
              <w:rPr>
                <w:rFonts w:asciiTheme="minorHAnsi" w:eastAsia="PT Serif" w:hAnsiTheme="minorHAnsi" w:cs="PT Serif"/>
                <w:lang w:val="ru-RU"/>
              </w:rPr>
              <w:t>.</w:t>
            </w:r>
          </w:p>
        </w:tc>
      </w:tr>
      <w:tr w:rsidR="001B33C8" w14:paraId="7E742F8B" w14:textId="77777777">
        <w:trPr>
          <w:trHeight w:val="1230"/>
        </w:trPr>
        <w:tc>
          <w:tcPr>
            <w:tcW w:w="321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028E" w14:textId="77777777" w:rsidR="001B33C8" w:rsidRDefault="008F6F3D">
            <w:pPr>
              <w:shd w:val="clear" w:color="auto" w:fill="FFFFFF"/>
              <w:ind w:left="283" w:right="20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Право на обращения</w:t>
            </w:r>
          </w:p>
        </w:tc>
        <w:tc>
          <w:tcPr>
            <w:tcW w:w="633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DF52" w14:textId="77777777" w:rsidR="001B33C8" w:rsidRDefault="008F6F3D">
            <w:pPr>
              <w:shd w:val="clear" w:color="auto" w:fill="FFFFFF"/>
              <w:ind w:left="283" w:right="-60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Пользователь вправе направить Оператору запрос на получение информации об Обработке. Все запросы направляются в порядке, предусмотренном Политикой.</w:t>
            </w:r>
          </w:p>
        </w:tc>
      </w:tr>
    </w:tbl>
    <w:p w14:paraId="4A50D0C5" w14:textId="20729406" w:rsidR="001B33C8" w:rsidRDefault="008F6F3D">
      <w:pPr>
        <w:spacing w:before="200"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Пользователь гарантирует: </w:t>
      </w:r>
    </w:p>
    <w:p w14:paraId="1965F75A" w14:textId="77777777" w:rsidR="001B33C8" w:rsidRDefault="008F6F3D">
      <w:pPr>
        <w:numPr>
          <w:ilvl w:val="0"/>
          <w:numId w:val="11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что предоставленные Персональные данные достоверны, актуальны и не нарушают законодательство РФ; </w:t>
      </w:r>
    </w:p>
    <w:p w14:paraId="77CEECBE" w14:textId="77777777" w:rsidR="001B33C8" w:rsidRDefault="008F6F3D">
      <w:pPr>
        <w:numPr>
          <w:ilvl w:val="0"/>
          <w:numId w:val="11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если предоставленные Персональные данные относятся к третьему лицу, то Пользователь получил согласие третьего лица на передачу Персональных данных Оператора для Обработки. </w:t>
      </w:r>
    </w:p>
    <w:p w14:paraId="585D25F0" w14:textId="77777777" w:rsidR="001B33C8" w:rsidRDefault="008F6F3D">
      <w:pPr>
        <w:pStyle w:val="2"/>
        <w:jc w:val="both"/>
        <w:rPr>
          <w:rFonts w:ascii="PT Serif" w:eastAsia="PT Serif" w:hAnsi="PT Serif" w:cs="PT Serif"/>
        </w:rPr>
      </w:pPr>
      <w:bookmarkStart w:id="13" w:name="_lnxbz9" w:colFirst="0" w:colLast="0"/>
      <w:bookmarkEnd w:id="13"/>
      <w:r>
        <w:rPr>
          <w:rFonts w:ascii="PT Serif" w:eastAsia="PT Serif" w:hAnsi="PT Serif" w:cs="PT Serif"/>
          <w:b/>
          <w:sz w:val="28"/>
          <w:szCs w:val="28"/>
        </w:rPr>
        <w:t>Наши обязанности</w:t>
      </w:r>
    </w:p>
    <w:p w14:paraId="08855E34" w14:textId="77777777" w:rsidR="001B33C8" w:rsidRDefault="008F6F3D">
      <w:pPr>
        <w:numPr>
          <w:ilvl w:val="0"/>
          <w:numId w:val="3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предоставлять по запросу Пользователя информацию об Обработке или обоснованный отказ;</w:t>
      </w:r>
    </w:p>
    <w:p w14:paraId="7F7BA796" w14:textId="1B4EEAE8" w:rsidR="001B33C8" w:rsidRDefault="008F6F3D">
      <w:pPr>
        <w:numPr>
          <w:ilvl w:val="0"/>
          <w:numId w:val="3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принимать меры, необходимые и достаточные для выполнения обязанностей, предусмотренных законодательством РФ</w:t>
      </w:r>
      <w:r w:rsidR="001C3ADE">
        <w:rPr>
          <w:rFonts w:asciiTheme="minorHAnsi" w:eastAsia="PT Serif" w:hAnsiTheme="minorHAnsi" w:cs="PT Serif"/>
          <w:lang w:val="ru-RU"/>
        </w:rPr>
        <w:t>;</w:t>
      </w:r>
    </w:p>
    <w:p w14:paraId="45D91642" w14:textId="77777777" w:rsidR="001B33C8" w:rsidRDefault="008F6F3D">
      <w:pPr>
        <w:numPr>
          <w:ilvl w:val="0"/>
          <w:numId w:val="3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по требованию Пользователя уточнять обрабатываемые Персональные данные, блокировать или удалять, если они являются неполными, устаревшими, неточными, незаконно полученными или ненужными для заявленной цели Обработки;</w:t>
      </w:r>
    </w:p>
    <w:p w14:paraId="3437CA0E" w14:textId="77777777" w:rsidR="001B33C8" w:rsidRDefault="008F6F3D">
      <w:pPr>
        <w:numPr>
          <w:ilvl w:val="0"/>
          <w:numId w:val="3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обеспечить правомерность Обработки. Если обеспечить правомерность Обработки невозможно, Оператор в срок, не превышающий 10 рабочих дней с даты выявления неправомерной Обработки, обязан уничтожить или обеспечить уничтожение Персональных данных;</w:t>
      </w:r>
    </w:p>
    <w:p w14:paraId="5B4F3A06" w14:textId="72E41FF2" w:rsidR="001B33C8" w:rsidRPr="00254A67" w:rsidRDefault="008F6F3D">
      <w:pPr>
        <w:numPr>
          <w:ilvl w:val="0"/>
          <w:numId w:val="3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lastRenderedPageBreak/>
        <w:t>в срок, не превышающий 30 дней с даты поступления от Пользователя отзыва согласия, прекратить Обработку и уничтожить Персональные данные, если их сохранение более не требуется для целей Обработки; Исключение – когда Обработка может быть продолжена в соответствии с законодательством РФ.</w:t>
      </w:r>
    </w:p>
    <w:p w14:paraId="0D33B9E4" w14:textId="77777777" w:rsidR="00254A67" w:rsidRPr="006218F9" w:rsidRDefault="00254A67" w:rsidP="00254A67">
      <w:pPr>
        <w:pStyle w:val="2"/>
        <w:jc w:val="both"/>
        <w:rPr>
          <w:rFonts w:ascii="PT Serif" w:eastAsia="PT Serif" w:hAnsi="PT Serif" w:cs="PT Serif"/>
          <w:b/>
          <w:sz w:val="28"/>
          <w:szCs w:val="28"/>
        </w:rPr>
      </w:pPr>
      <w:r w:rsidRPr="006218F9">
        <w:rPr>
          <w:rFonts w:ascii="PT Serif" w:eastAsia="PT Serif" w:hAnsi="PT Serif" w:cs="PT Serif"/>
          <w:b/>
          <w:sz w:val="28"/>
          <w:szCs w:val="28"/>
        </w:rPr>
        <w:t xml:space="preserve">Трансграничная передача </w:t>
      </w:r>
    </w:p>
    <w:p w14:paraId="146F2A03" w14:textId="0B8C8765" w:rsidR="00254A67" w:rsidRPr="000E210E" w:rsidRDefault="007546A4" w:rsidP="00254A67">
      <w:pPr>
        <w:spacing w:line="360" w:lineRule="auto"/>
        <w:jc w:val="both"/>
        <w:rPr>
          <w:rFonts w:ascii="PT Serif" w:eastAsia="PT Serif" w:hAnsi="PT Serif" w:cs="PT Serif"/>
          <w:lang w:val="ru-RU"/>
        </w:rPr>
      </w:pPr>
      <w:r w:rsidRPr="000E210E">
        <w:rPr>
          <w:rFonts w:ascii="PT Serif" w:eastAsia="PT Serif" w:hAnsi="PT Serif" w:cs="PT Serif"/>
          <w:lang w:val="ru-RU"/>
        </w:rPr>
        <w:t>Мы</w:t>
      </w:r>
      <w:r w:rsidR="00254A67" w:rsidRPr="000E210E">
        <w:rPr>
          <w:rFonts w:ascii="PT Serif" w:eastAsia="PT Serif" w:hAnsi="PT Serif" w:cs="PT Serif"/>
        </w:rPr>
        <w:t xml:space="preserve"> не переда</w:t>
      </w:r>
      <w:r w:rsidR="0058026C" w:rsidRPr="000E210E">
        <w:rPr>
          <w:rFonts w:ascii="PT Serif" w:eastAsia="PT Serif" w:hAnsi="PT Serif" w:cs="PT Serif"/>
          <w:lang w:val="ru-RU"/>
        </w:rPr>
        <w:t>ем</w:t>
      </w:r>
      <w:r w:rsidR="00254A67" w:rsidRPr="000E210E">
        <w:rPr>
          <w:rFonts w:ascii="PT Serif" w:eastAsia="PT Serif" w:hAnsi="PT Serif" w:cs="PT Serif"/>
        </w:rPr>
        <w:t xml:space="preserve"> </w:t>
      </w:r>
      <w:r w:rsidRPr="000E210E">
        <w:rPr>
          <w:rFonts w:ascii="PT Serif" w:eastAsia="PT Serif" w:hAnsi="PT Serif" w:cs="PT Serif"/>
          <w:lang w:val="ru-RU"/>
        </w:rPr>
        <w:t xml:space="preserve">ваши </w:t>
      </w:r>
      <w:r w:rsidR="0058026C" w:rsidRPr="000E210E">
        <w:rPr>
          <w:rFonts w:ascii="PT Serif" w:eastAsia="PT Serif" w:hAnsi="PT Serif" w:cs="PT Serif"/>
        </w:rPr>
        <w:t>персональные</w:t>
      </w:r>
      <w:r w:rsidR="00254A67" w:rsidRPr="000E210E">
        <w:rPr>
          <w:rFonts w:ascii="PT Serif" w:eastAsia="PT Serif" w:hAnsi="PT Serif" w:cs="PT Serif"/>
        </w:rPr>
        <w:t xml:space="preserve"> </w:t>
      </w:r>
      <w:r w:rsidR="0058026C" w:rsidRPr="000E210E">
        <w:rPr>
          <w:rFonts w:ascii="PT Serif" w:eastAsia="PT Serif" w:hAnsi="PT Serif" w:cs="PT Serif"/>
        </w:rPr>
        <w:t>данные</w:t>
      </w:r>
      <w:r w:rsidR="0058026C" w:rsidRPr="000E210E">
        <w:rPr>
          <w:rFonts w:ascii="PT Serif" w:eastAsia="PT Serif" w:hAnsi="PT Serif" w:cs="PT Serif"/>
          <w:lang w:val="ru-RU"/>
        </w:rPr>
        <w:t xml:space="preserve"> на территорию иностранного государства</w:t>
      </w:r>
      <w:r w:rsidRPr="000E210E">
        <w:rPr>
          <w:rFonts w:ascii="PT Serif" w:eastAsia="PT Serif" w:hAnsi="PT Serif" w:cs="PT Serif"/>
          <w:lang w:val="ru-RU"/>
        </w:rPr>
        <w:t>.</w:t>
      </w:r>
    </w:p>
    <w:p w14:paraId="0B9136E4" w14:textId="5DD04D43" w:rsidR="00254A67" w:rsidRPr="000E210E" w:rsidRDefault="00254A67" w:rsidP="00254A67">
      <w:pPr>
        <w:pStyle w:val="2"/>
        <w:jc w:val="both"/>
        <w:rPr>
          <w:rFonts w:ascii="PT Serif" w:eastAsia="PT Serif" w:hAnsi="PT Serif" w:cs="PT Serif"/>
          <w:b/>
          <w:sz w:val="28"/>
          <w:szCs w:val="28"/>
          <w:lang w:val="ru-RU"/>
        </w:rPr>
      </w:pPr>
      <w:r w:rsidRPr="000E210E">
        <w:rPr>
          <w:rFonts w:ascii="PT Serif" w:eastAsia="PT Serif" w:hAnsi="PT Serif" w:cs="PT Serif"/>
          <w:b/>
          <w:sz w:val="28"/>
          <w:szCs w:val="28"/>
          <w:lang w:val="ru-RU"/>
        </w:rPr>
        <w:t>П</w:t>
      </w:r>
      <w:r w:rsidRPr="000E210E">
        <w:rPr>
          <w:rFonts w:ascii="PT Serif" w:eastAsia="PT Serif" w:hAnsi="PT Serif" w:cs="PT Serif"/>
          <w:b/>
          <w:sz w:val="28"/>
          <w:szCs w:val="28"/>
        </w:rPr>
        <w:t xml:space="preserve">ередача </w:t>
      </w:r>
      <w:r w:rsidRPr="000E210E">
        <w:rPr>
          <w:rFonts w:ascii="PT Serif" w:eastAsia="PT Serif" w:hAnsi="PT Serif" w:cs="PT Serif"/>
          <w:b/>
          <w:sz w:val="28"/>
          <w:szCs w:val="28"/>
          <w:lang w:val="ru-RU"/>
        </w:rPr>
        <w:t>данных третьим лицам</w:t>
      </w:r>
    </w:p>
    <w:p w14:paraId="1DCBDA44" w14:textId="77777777" w:rsidR="001400F8" w:rsidRDefault="001400F8" w:rsidP="001400F8">
      <w:pPr>
        <w:spacing w:line="360" w:lineRule="auto"/>
        <w:jc w:val="both"/>
        <w:rPr>
          <w:rFonts w:asciiTheme="minorHAnsi" w:eastAsia="PT Serif" w:hAnsiTheme="minorHAnsi" w:cs="PT Serif"/>
        </w:rPr>
      </w:pPr>
      <w:bookmarkStart w:id="14" w:name="_2jxsxqh" w:colFirst="0" w:colLast="0"/>
      <w:bookmarkStart w:id="15" w:name="_Hlk192583794"/>
      <w:bookmarkEnd w:id="14"/>
      <w:r>
        <w:rPr>
          <w:rFonts w:ascii="PT Serif" w:eastAsia="PT Serif" w:hAnsi="PT Serif" w:cs="PT Serif"/>
          <w:lang w:val="ru-RU"/>
        </w:rPr>
        <w:t xml:space="preserve">На основании вашего согласия в </w:t>
      </w:r>
      <w:r>
        <w:rPr>
          <w:rFonts w:asciiTheme="minorHAnsi" w:eastAsia="PT Serif" w:hAnsiTheme="minorHAnsi" w:cs="PT Serif"/>
          <w:lang w:val="ru-RU"/>
        </w:rPr>
        <w:t xml:space="preserve">целях заключения и </w:t>
      </w:r>
      <w:r w:rsidRPr="00CC42E8">
        <w:rPr>
          <w:rFonts w:ascii="PT Serif" w:eastAsia="PT Serif" w:hAnsi="PT Serif" w:cs="PT Serif"/>
        </w:rPr>
        <w:t>исполнени</w:t>
      </w:r>
      <w:r>
        <w:rPr>
          <w:rFonts w:asciiTheme="minorHAnsi" w:eastAsia="PT Serif" w:hAnsiTheme="minorHAnsi" w:cs="PT Serif"/>
          <w:lang w:val="ru-RU"/>
        </w:rPr>
        <w:t>я</w:t>
      </w:r>
      <w:r w:rsidRPr="00CC42E8">
        <w:rPr>
          <w:rFonts w:ascii="PT Serif" w:eastAsia="PT Serif" w:hAnsi="PT Serif" w:cs="PT Serif"/>
        </w:rPr>
        <w:t xml:space="preserve"> договоров</w:t>
      </w:r>
      <w:r>
        <w:rPr>
          <w:rFonts w:asciiTheme="minorHAnsi" w:eastAsia="PT Serif" w:hAnsiTheme="minorHAnsi" w:cs="PT Serif"/>
          <w:lang w:val="ru-RU"/>
        </w:rPr>
        <w:t xml:space="preserve"> в</w:t>
      </w:r>
      <w:r w:rsidRPr="00254A67">
        <w:rPr>
          <w:rFonts w:ascii="PT Serif" w:eastAsia="PT Serif" w:hAnsi="PT Serif" w:cs="PT Serif"/>
        </w:rPr>
        <w:t xml:space="preserve">нутри страны </w:t>
      </w:r>
      <w:r>
        <w:rPr>
          <w:rFonts w:asciiTheme="minorHAnsi" w:eastAsia="PT Serif" w:hAnsiTheme="minorHAnsi" w:cs="PT Serif"/>
          <w:lang w:val="ru-RU"/>
        </w:rPr>
        <w:t>мы</w:t>
      </w:r>
      <w:r w:rsidRPr="00254A67">
        <w:rPr>
          <w:rFonts w:ascii="PT Serif" w:eastAsia="PT Serif" w:hAnsi="PT Serif" w:cs="PT Serif"/>
        </w:rPr>
        <w:t xml:space="preserve"> переда</w:t>
      </w:r>
      <w:r>
        <w:rPr>
          <w:rFonts w:asciiTheme="minorHAnsi" w:eastAsia="PT Serif" w:hAnsiTheme="minorHAnsi" w:cs="PT Serif"/>
          <w:lang w:val="ru-RU"/>
        </w:rPr>
        <w:t>ем</w:t>
      </w:r>
      <w:r w:rsidRPr="00254A67">
        <w:rPr>
          <w:rFonts w:ascii="PT Serif" w:eastAsia="PT Serif" w:hAnsi="PT Serif" w:cs="PT Serif"/>
        </w:rPr>
        <w:t xml:space="preserve"> </w:t>
      </w:r>
      <w:r>
        <w:rPr>
          <w:rFonts w:asciiTheme="minorHAnsi" w:eastAsia="PT Serif" w:hAnsiTheme="minorHAnsi" w:cs="PT Serif"/>
          <w:lang w:val="ru-RU"/>
        </w:rPr>
        <w:t xml:space="preserve">ваши </w:t>
      </w:r>
      <w:r w:rsidRPr="00254A67">
        <w:rPr>
          <w:rFonts w:ascii="PT Serif" w:eastAsia="PT Serif" w:hAnsi="PT Serif" w:cs="PT Serif"/>
        </w:rPr>
        <w:t>персональные данные третьим лицам:</w:t>
      </w:r>
    </w:p>
    <w:p w14:paraId="30812611" w14:textId="45A289EF" w:rsidR="001400F8" w:rsidRPr="00DB76CD" w:rsidRDefault="001400F8" w:rsidP="001400F8">
      <w:pPr>
        <w:pStyle w:val="aa"/>
        <w:numPr>
          <w:ilvl w:val="0"/>
          <w:numId w:val="15"/>
        </w:numPr>
        <w:spacing w:line="360" w:lineRule="auto"/>
        <w:jc w:val="both"/>
        <w:rPr>
          <w:rFonts w:asciiTheme="minorHAnsi" w:eastAsia="PT Serif" w:hAnsiTheme="minorHAnsi" w:cs="PT Serif"/>
          <w:lang w:val="ru-RU"/>
        </w:rPr>
      </w:pPr>
      <w:r w:rsidRPr="001400F8">
        <w:rPr>
          <w:rFonts w:asciiTheme="minorHAnsi" w:eastAsia="PT Serif" w:hAnsiTheme="minorHAnsi" w:cs="PT Serif"/>
        </w:rPr>
        <w:t>ООО «</w:t>
      </w:r>
      <w:r w:rsidRPr="00067CF0">
        <w:rPr>
          <w:rFonts w:asciiTheme="minorHAnsi" w:eastAsia="PT Serif" w:hAnsiTheme="minorHAnsi" w:cs="PT Serif"/>
          <w:lang w:val="ru-RU"/>
        </w:rPr>
        <w:t xml:space="preserve">СДЭК-ГЛОБАЛ» (ИНН 7722327689, ОГРН 1157746448463, Россия, </w:t>
      </w:r>
      <w:r w:rsidR="000D099D" w:rsidRPr="00067CF0">
        <w:rPr>
          <w:rFonts w:asciiTheme="minorHAnsi" w:eastAsia="PT Serif" w:hAnsiTheme="minorHAnsi" w:cs="PT Serif"/>
          <w:lang w:val="ru-RU"/>
        </w:rPr>
        <w:t xml:space="preserve">630007 </w:t>
      </w:r>
      <w:r w:rsidR="000F1C85" w:rsidRPr="00067CF0">
        <w:rPr>
          <w:rFonts w:asciiTheme="minorHAnsi" w:eastAsia="PT Serif" w:hAnsiTheme="minorHAnsi" w:cs="PT Serif"/>
          <w:lang w:val="ru-RU"/>
        </w:rPr>
        <w:br/>
      </w:r>
      <w:r w:rsidRPr="00067CF0">
        <w:rPr>
          <w:rFonts w:asciiTheme="minorHAnsi" w:eastAsia="PT Serif" w:hAnsiTheme="minorHAnsi" w:cs="PT Serif"/>
          <w:lang w:val="ru-RU"/>
        </w:rPr>
        <w:t>г. Новосибирск, ул. Кривощековская, д. 15, корп. 1, этаж 1, 2) - с целью направления корреспонденции и доставки товаров;</w:t>
      </w:r>
    </w:p>
    <w:p w14:paraId="7D309DCF" w14:textId="504ADE88" w:rsidR="001400F8" w:rsidRDefault="001400F8" w:rsidP="001400F8">
      <w:pPr>
        <w:pStyle w:val="aa"/>
        <w:numPr>
          <w:ilvl w:val="0"/>
          <w:numId w:val="15"/>
        </w:numPr>
        <w:spacing w:line="360" w:lineRule="auto"/>
        <w:jc w:val="both"/>
        <w:rPr>
          <w:rFonts w:asciiTheme="minorHAnsi" w:eastAsia="PT Serif" w:hAnsiTheme="minorHAnsi" w:cs="PT Serif"/>
          <w:lang w:val="ru-RU"/>
        </w:rPr>
      </w:pPr>
      <w:r w:rsidRPr="00DB76CD">
        <w:rPr>
          <w:rFonts w:asciiTheme="minorHAnsi" w:eastAsia="PT Serif" w:hAnsiTheme="minorHAnsi" w:cs="PT Serif"/>
          <w:lang w:val="ru-RU"/>
        </w:rPr>
        <w:t>АО</w:t>
      </w:r>
      <w:r w:rsidRPr="00067CF0">
        <w:rPr>
          <w:rFonts w:asciiTheme="minorHAnsi" w:eastAsia="PT Serif" w:hAnsiTheme="minorHAnsi" w:cs="PT Serif"/>
          <w:lang w:val="ru-RU"/>
        </w:rPr>
        <w:t xml:space="preserve"> </w:t>
      </w:r>
      <w:r w:rsidRPr="00DB76CD">
        <w:rPr>
          <w:rFonts w:asciiTheme="minorHAnsi" w:eastAsia="PT Serif" w:hAnsiTheme="minorHAnsi" w:cs="PT Serif"/>
          <w:lang w:val="ru-RU"/>
        </w:rPr>
        <w:t>«</w:t>
      </w:r>
      <w:r w:rsidRPr="00067CF0">
        <w:rPr>
          <w:rFonts w:asciiTheme="minorHAnsi" w:eastAsia="PT Serif" w:hAnsiTheme="minorHAnsi" w:cs="PT Serif"/>
          <w:lang w:val="ru-RU"/>
        </w:rPr>
        <w:t>Почта России</w:t>
      </w:r>
      <w:r w:rsidRPr="00DB76CD">
        <w:rPr>
          <w:rFonts w:asciiTheme="minorHAnsi" w:eastAsia="PT Serif" w:hAnsiTheme="minorHAnsi" w:cs="PT Serif"/>
          <w:lang w:val="ru-RU"/>
        </w:rPr>
        <w:t>» (</w:t>
      </w:r>
      <w:r w:rsidRPr="00067CF0">
        <w:rPr>
          <w:rFonts w:asciiTheme="minorHAnsi" w:eastAsia="PT Serif" w:hAnsiTheme="minorHAnsi" w:cs="PT Serif"/>
          <w:lang w:val="ru-RU"/>
        </w:rPr>
        <w:t>ИНН 7724490000, ОГРН 1197746000000, Россия, 125252, г</w:t>
      </w:r>
      <w:r>
        <w:rPr>
          <w:rFonts w:asciiTheme="minorHAnsi" w:eastAsia="PT Serif" w:hAnsiTheme="minorHAnsi" w:cs="PT Serif"/>
          <w:lang w:val="ru-RU"/>
        </w:rPr>
        <w:t xml:space="preserve">. </w:t>
      </w:r>
      <w:r w:rsidRPr="00067CF0">
        <w:rPr>
          <w:rFonts w:asciiTheme="minorHAnsi" w:eastAsia="PT Serif" w:hAnsiTheme="minorHAnsi" w:cs="PT Serif"/>
          <w:lang w:val="ru-RU"/>
        </w:rPr>
        <w:t>Москва,</w:t>
      </w:r>
      <w:r>
        <w:rPr>
          <w:rFonts w:asciiTheme="minorHAnsi" w:eastAsia="PT Serif" w:hAnsiTheme="minorHAnsi" w:cs="PT Serif"/>
          <w:lang w:val="ru-RU"/>
        </w:rPr>
        <w:t xml:space="preserve"> </w:t>
      </w:r>
      <w:r w:rsidRPr="00067CF0">
        <w:rPr>
          <w:rFonts w:asciiTheme="minorHAnsi" w:eastAsia="PT Serif" w:hAnsiTheme="minorHAnsi" w:cs="PT Serif"/>
          <w:lang w:val="ru-RU"/>
        </w:rPr>
        <w:t>3-Я Песчаная ул, д. 2</w:t>
      </w:r>
      <w:r w:rsidRPr="00DB76CD">
        <w:rPr>
          <w:rFonts w:asciiTheme="minorHAnsi" w:eastAsia="PT Serif" w:hAnsiTheme="minorHAnsi" w:cs="PT Serif"/>
          <w:lang w:val="ru-RU"/>
        </w:rPr>
        <w:t xml:space="preserve"> </w:t>
      </w:r>
      <w:r w:rsidRPr="00067CF0">
        <w:rPr>
          <w:rFonts w:asciiTheme="minorHAnsi" w:eastAsia="PT Serif" w:hAnsiTheme="minorHAnsi" w:cs="PT Serif"/>
          <w:lang w:val="ru-RU"/>
        </w:rPr>
        <w:t>а)</w:t>
      </w:r>
      <w:r>
        <w:rPr>
          <w:rFonts w:asciiTheme="minorHAnsi" w:eastAsia="PT Serif" w:hAnsiTheme="minorHAnsi" w:cs="PT Serif"/>
          <w:lang w:val="ru-RU"/>
        </w:rPr>
        <w:t>- с целью направления корреспонденции и доставки товаров</w:t>
      </w:r>
      <w:r w:rsidR="00A17AB5">
        <w:rPr>
          <w:rFonts w:asciiTheme="minorHAnsi" w:eastAsia="PT Serif" w:hAnsiTheme="minorHAnsi" w:cs="PT Serif"/>
          <w:lang w:val="ru-RU"/>
        </w:rPr>
        <w:t>.</w:t>
      </w:r>
    </w:p>
    <w:p w14:paraId="0971E833" w14:textId="6F6DD1D9" w:rsidR="001B33C8" w:rsidRDefault="008F6F3D">
      <w:pPr>
        <w:pStyle w:val="2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  <w:b/>
          <w:sz w:val="28"/>
          <w:szCs w:val="28"/>
        </w:rPr>
        <w:t>Обращения Пользователя</w:t>
      </w:r>
    </w:p>
    <w:p w14:paraId="284D7B70" w14:textId="57740FE1" w:rsidR="006218F9" w:rsidRPr="00EA5F4D" w:rsidRDefault="008F6F3D">
      <w:pPr>
        <w:spacing w:line="360" w:lineRule="auto"/>
        <w:jc w:val="both"/>
        <w:rPr>
          <w:rFonts w:ascii="PT Serif" w:eastAsia="PT Serif" w:hAnsi="PT Serif" w:cs="PT Serif"/>
          <w:lang w:val="ru-RU"/>
        </w:rPr>
      </w:pPr>
      <w:r>
        <w:rPr>
          <w:rFonts w:ascii="PT Serif" w:eastAsia="PT Serif" w:hAnsi="PT Serif" w:cs="PT Serif"/>
        </w:rPr>
        <w:t>Вы или ваш представитель вправе направить нам свои обращения / запросы, в том числе относительно Обработки, отозвать согласие на Обработку в форме электронного документа по адресу электронной почты:</w:t>
      </w:r>
      <w:r w:rsidR="001C3ADE" w:rsidRPr="001C3ADE">
        <w:rPr>
          <w:rFonts w:ascii="PT Serif" w:eastAsia="PT Serif" w:hAnsi="PT Serif" w:cs="PT Serif"/>
        </w:rPr>
        <w:t xml:space="preserve"> </w:t>
      </w:r>
      <w:bookmarkEnd w:id="15"/>
      <w:r w:rsidR="006E2FBC" w:rsidRPr="006E2FBC">
        <w:rPr>
          <w:rStyle w:val="ab"/>
          <w:rFonts w:ascii="PT Serif" w:eastAsia="PT Serif" w:hAnsi="PT Serif" w:cs="PT Serif"/>
          <w:sz w:val="20"/>
          <w:szCs w:val="20"/>
          <w:lang w:val="ru-RU"/>
        </w:rPr>
        <w:t>info@alfitaliahome.ru</w:t>
      </w:r>
      <w:r w:rsidR="0083119B">
        <w:rPr>
          <w:rStyle w:val="ab"/>
          <w:rFonts w:ascii="PT Serif" w:eastAsia="PT Serif" w:hAnsi="PT Serif" w:cs="PT Serif"/>
          <w:sz w:val="20"/>
          <w:szCs w:val="20"/>
          <w:lang w:val="ru-RU"/>
        </w:rPr>
        <w:t>.</w:t>
      </w:r>
    </w:p>
    <w:p w14:paraId="6D6A9868" w14:textId="77777777" w:rsidR="00E36D4A" w:rsidRPr="00E36D4A" w:rsidRDefault="00E36D4A">
      <w:pPr>
        <w:spacing w:line="360" w:lineRule="auto"/>
        <w:jc w:val="both"/>
        <w:rPr>
          <w:rFonts w:ascii="PT Serif" w:eastAsia="PT Serif" w:hAnsi="PT Serif" w:cs="PT Serif"/>
          <w:lang w:val="ru-RU"/>
        </w:rPr>
      </w:pPr>
    </w:p>
    <w:p w14:paraId="17D5F9CB" w14:textId="77777777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Запрос должен содержать:</w:t>
      </w:r>
    </w:p>
    <w:p w14:paraId="06DCACE1" w14:textId="77777777" w:rsidR="001B33C8" w:rsidRDefault="008F6F3D">
      <w:pPr>
        <w:numPr>
          <w:ilvl w:val="0"/>
          <w:numId w:val="1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сведения о документе, удостоверяющем личность Пользователя;</w:t>
      </w:r>
    </w:p>
    <w:p w14:paraId="5AE0D5D4" w14:textId="77777777" w:rsidR="001B33C8" w:rsidRDefault="008F6F3D">
      <w:pPr>
        <w:numPr>
          <w:ilvl w:val="0"/>
          <w:numId w:val="1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сведения, подтверждающие участие Пользователя в отношениях с Оператором (номер телефона, адрес электронной почты);</w:t>
      </w:r>
    </w:p>
    <w:p w14:paraId="7E7818A7" w14:textId="77777777" w:rsidR="001B33C8" w:rsidRDefault="008F6F3D">
      <w:pPr>
        <w:numPr>
          <w:ilvl w:val="0"/>
          <w:numId w:val="1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данные представителя и подтверждение его полномочий (при обращении представителя);</w:t>
      </w:r>
    </w:p>
    <w:p w14:paraId="6056BB6C" w14:textId="77777777" w:rsidR="001B33C8" w:rsidRDefault="008F6F3D">
      <w:pPr>
        <w:numPr>
          <w:ilvl w:val="0"/>
          <w:numId w:val="1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подпись Пользователя (представителя).</w:t>
      </w:r>
    </w:p>
    <w:p w14:paraId="7A6108B4" w14:textId="77777777" w:rsidR="001B33C8" w:rsidRDefault="001B33C8">
      <w:pPr>
        <w:spacing w:line="360" w:lineRule="auto"/>
        <w:jc w:val="both"/>
        <w:rPr>
          <w:rFonts w:ascii="PT Serif" w:eastAsia="PT Serif" w:hAnsi="PT Serif" w:cs="PT Serif"/>
        </w:rPr>
      </w:pPr>
    </w:p>
    <w:p w14:paraId="7797E5DC" w14:textId="77777777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lastRenderedPageBreak/>
        <w:t>Оператор рассмотрит и направит ответ на запрос в течение 10 рабочих дней с момента поступления обращения.</w:t>
      </w:r>
    </w:p>
    <w:p w14:paraId="195A2E86" w14:textId="77777777" w:rsidR="001B33C8" w:rsidRDefault="001B33C8">
      <w:pPr>
        <w:spacing w:line="360" w:lineRule="auto"/>
        <w:jc w:val="both"/>
        <w:rPr>
          <w:rFonts w:ascii="PT Serif" w:eastAsia="PT Serif" w:hAnsi="PT Serif" w:cs="PT Serif"/>
        </w:rPr>
      </w:pPr>
    </w:p>
    <w:p w14:paraId="33B77910" w14:textId="77777777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Вся корреспонденция, полученная Оператором (обращения в письменной или электронной форме), относится к информации ограниченного доступа и не разглашается без письменного согласия Пользователя.</w:t>
      </w:r>
    </w:p>
    <w:p w14:paraId="20AC1F00" w14:textId="77777777" w:rsidR="001B33C8" w:rsidRDefault="008F6F3D">
      <w:pPr>
        <w:pStyle w:val="2"/>
        <w:jc w:val="both"/>
        <w:rPr>
          <w:rFonts w:ascii="PT Serif" w:eastAsia="PT Serif" w:hAnsi="PT Serif" w:cs="PT Serif"/>
        </w:rPr>
      </w:pPr>
      <w:bookmarkStart w:id="16" w:name="_z337ya" w:colFirst="0" w:colLast="0"/>
      <w:bookmarkEnd w:id="16"/>
      <w:r>
        <w:rPr>
          <w:rFonts w:ascii="PT Serif" w:eastAsia="PT Serif" w:hAnsi="PT Serif" w:cs="PT Serif"/>
          <w:b/>
          <w:sz w:val="28"/>
          <w:szCs w:val="28"/>
        </w:rPr>
        <w:t>Заключительные положения</w:t>
      </w:r>
    </w:p>
    <w:p w14:paraId="062E01B8" w14:textId="0201E078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Действие Политики распространяется исключительно на Сайт и не применяется к другим </w:t>
      </w:r>
      <w:r w:rsidR="008C7AD1">
        <w:rPr>
          <w:rFonts w:asciiTheme="minorHAnsi" w:eastAsia="PT Serif" w:hAnsiTheme="minorHAnsi" w:cs="PT Serif"/>
          <w:lang w:val="ru-RU"/>
        </w:rPr>
        <w:t>И</w:t>
      </w:r>
      <w:r>
        <w:rPr>
          <w:rFonts w:ascii="PT Serif" w:eastAsia="PT Serif" w:hAnsi="PT Serif" w:cs="PT Serif"/>
        </w:rPr>
        <w:t>нтернет-ресурсам.</w:t>
      </w:r>
    </w:p>
    <w:p w14:paraId="2E04A498" w14:textId="77777777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Мы не несем ответственности за действия третьих лиц, получивших доступ к вашим Персональным данным по вашей вине.</w:t>
      </w:r>
    </w:p>
    <w:p w14:paraId="032B3044" w14:textId="77777777" w:rsidR="001B33C8" w:rsidRDefault="001B33C8">
      <w:pPr>
        <w:spacing w:line="360" w:lineRule="auto"/>
        <w:jc w:val="both"/>
        <w:rPr>
          <w:rFonts w:ascii="PT Serif" w:eastAsia="PT Serif" w:hAnsi="PT Serif" w:cs="PT Serif"/>
        </w:rPr>
      </w:pPr>
    </w:p>
    <w:p w14:paraId="2AE75A66" w14:textId="77777777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Мы не проверяем:</w:t>
      </w:r>
    </w:p>
    <w:p w14:paraId="0883CFA8" w14:textId="77777777" w:rsidR="001B33C8" w:rsidRDefault="008F6F3D">
      <w:pPr>
        <w:numPr>
          <w:ilvl w:val="0"/>
          <w:numId w:val="4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дееспособность Пользователя;</w:t>
      </w:r>
    </w:p>
    <w:p w14:paraId="43C206EB" w14:textId="44293EE7" w:rsidR="001B33C8" w:rsidRDefault="008F6F3D">
      <w:pPr>
        <w:numPr>
          <w:ilvl w:val="0"/>
          <w:numId w:val="4"/>
        </w:num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достоверность предоставленных Пользователем Персональных данных. </w:t>
      </w:r>
    </w:p>
    <w:p w14:paraId="2D69A28B" w14:textId="77777777" w:rsidR="00A600A1" w:rsidRDefault="00A600A1">
      <w:pPr>
        <w:spacing w:line="360" w:lineRule="auto"/>
        <w:jc w:val="both"/>
        <w:rPr>
          <w:rFonts w:ascii="PT Serif" w:eastAsia="PT Serif" w:hAnsi="PT Serif" w:cs="PT Serif"/>
        </w:rPr>
      </w:pPr>
    </w:p>
    <w:p w14:paraId="059049A1" w14:textId="750DE6F1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>Мы вправе вносить изменения в Политику. Новая редакция Политики вступает в силу с момента ее публикации.</w:t>
      </w:r>
    </w:p>
    <w:p w14:paraId="0B655A51" w14:textId="77777777" w:rsidR="001B33C8" w:rsidRDefault="001B33C8">
      <w:pPr>
        <w:spacing w:line="360" w:lineRule="auto"/>
        <w:jc w:val="both"/>
        <w:rPr>
          <w:rFonts w:ascii="PT Serif" w:eastAsia="PT Serif" w:hAnsi="PT Serif" w:cs="PT Serif"/>
        </w:rPr>
      </w:pPr>
    </w:p>
    <w:p w14:paraId="4A468B13" w14:textId="77777777" w:rsidR="001B33C8" w:rsidRDefault="008F6F3D">
      <w:pPr>
        <w:spacing w:line="360" w:lineRule="auto"/>
        <w:jc w:val="both"/>
        <w:rPr>
          <w:rFonts w:ascii="PT Serif" w:eastAsia="PT Serif" w:hAnsi="PT Serif" w:cs="PT Serif"/>
        </w:rPr>
      </w:pPr>
      <w:r>
        <w:rPr>
          <w:rFonts w:ascii="PT Serif" w:eastAsia="PT Serif" w:hAnsi="PT Serif" w:cs="PT Serif"/>
        </w:rPr>
        <w:t xml:space="preserve">Если вы продолжите использовать Сайт после вступления в силу новой редакции Политики, это будет означать, что вы согласились с условиями новой редакции. Однако Оператор уведомляет вас о том, если такая новая редакция будет действовать заблаговременно. </w:t>
      </w:r>
    </w:p>
    <w:p w14:paraId="54C9EB25" w14:textId="027C7752" w:rsidR="001B33C8" w:rsidRPr="00C87BE8" w:rsidRDefault="008F6F3D">
      <w:pPr>
        <w:spacing w:before="400" w:after="100"/>
        <w:ind w:right="20"/>
        <w:jc w:val="both"/>
        <w:rPr>
          <w:rFonts w:ascii="PT Serif" w:eastAsia="PT Serif" w:hAnsi="PT Serif" w:cs="PT Serif"/>
          <w:b/>
          <w:sz w:val="28"/>
          <w:szCs w:val="28"/>
          <w:lang w:val="ru-RU"/>
        </w:rPr>
      </w:pPr>
      <w:r>
        <w:rPr>
          <w:rFonts w:ascii="PT Serif" w:eastAsia="PT Serif" w:hAnsi="PT Serif" w:cs="PT Serif"/>
          <w:b/>
          <w:sz w:val="28"/>
          <w:szCs w:val="28"/>
        </w:rPr>
        <w:t>Реквизиты</w:t>
      </w:r>
      <w:r w:rsidR="00C87BE8">
        <w:rPr>
          <w:rFonts w:ascii="PT Serif" w:eastAsia="PT Serif" w:hAnsi="PT Serif" w:cs="PT Serif"/>
          <w:b/>
          <w:sz w:val="28"/>
          <w:szCs w:val="28"/>
          <w:lang w:val="ru-RU"/>
        </w:rPr>
        <w:t xml:space="preserve"> оператора</w:t>
      </w:r>
    </w:p>
    <w:p w14:paraId="4DFD348E" w14:textId="62793E79" w:rsidR="006E2FBC" w:rsidRPr="006E2FBC" w:rsidRDefault="006E2FBC" w:rsidP="006E2FB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Обществ</w:t>
      </w:r>
      <w:r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о</w:t>
      </w:r>
      <w:r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 с ограниченной ответственностью «Алфиталия Хоум» </w:t>
      </w:r>
    </w:p>
    <w:p w14:paraId="14B51728" w14:textId="77777777" w:rsidR="006E2FBC" w:rsidRDefault="006E2FBC" w:rsidP="006E2FB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ИНН: 7801686634</w:t>
      </w:r>
    </w:p>
    <w:p w14:paraId="15FA7E26" w14:textId="77777777" w:rsidR="006E2FBC" w:rsidRDefault="006E2FBC" w:rsidP="006E2FB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КПП: 780101001</w:t>
      </w:r>
    </w:p>
    <w:p w14:paraId="29898613" w14:textId="45C63086" w:rsidR="006E2FBC" w:rsidRDefault="006E2FBC" w:rsidP="006E2FB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lastRenderedPageBreak/>
        <w:t>О</w:t>
      </w:r>
      <w:r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ГРН: 1207800107151</w:t>
      </w:r>
    </w:p>
    <w:p w14:paraId="7B3E6825" w14:textId="14D999BF" w:rsidR="00356A00" w:rsidRDefault="0083119B" w:rsidP="006E2FB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Адрес</w:t>
      </w:r>
      <w:r w:rsidRPr="0083119B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: </w:t>
      </w:r>
      <w:r w:rsidR="006E2FBC"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г. Санкт-Петербург, ул. Уральская, д. 6</w:t>
      </w:r>
      <w:r w:rsid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, </w:t>
      </w:r>
      <w:r w:rsidR="006E2FBC"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корп./ст. 1, кв./оф. пом. 30Н офис 1</w:t>
      </w:r>
      <w:r w:rsidR="007057AD" w:rsidRPr="0083119B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br/>
      </w:r>
      <w:r w:rsidR="007057AD" w:rsidRPr="007057AD">
        <w:rPr>
          <w:rFonts w:ascii="PT Serif" w:eastAsia="PT Serif" w:hAnsi="PT Serif" w:cs="PT Serif"/>
          <w:sz w:val="20"/>
          <w:szCs w:val="20"/>
          <w:lang w:val="en-US"/>
        </w:rPr>
        <w:t>E</w:t>
      </w:r>
      <w:r w:rsidR="007057AD" w:rsidRPr="0083119B">
        <w:rPr>
          <w:rFonts w:ascii="PT Serif" w:eastAsia="PT Serif" w:hAnsi="PT Serif" w:cs="PT Serif"/>
          <w:sz w:val="20"/>
          <w:szCs w:val="20"/>
          <w:lang w:val="ru-RU"/>
        </w:rPr>
        <w:t>-</w:t>
      </w:r>
      <w:r w:rsidR="007057AD" w:rsidRPr="0083119B">
        <w:rPr>
          <w:rFonts w:ascii="PT Serif" w:eastAsia="Calibri" w:hAnsi="PT Serif" w:cs="Times New Roman"/>
          <w:color w:val="000000"/>
          <w:kern w:val="2"/>
          <w:lang w:val="en-US" w:eastAsia="en-US"/>
          <w14:ligatures w14:val="standardContextual"/>
        </w:rPr>
        <w:t>mail</w:t>
      </w:r>
      <w:r w:rsidR="007057AD" w:rsidRPr="0083119B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:</w:t>
      </w:r>
      <w:r w:rsid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 </w:t>
      </w:r>
      <w:r w:rsidR="006E2FBC"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info@alfitaliahome.ru</w:t>
      </w:r>
    </w:p>
    <w:p w14:paraId="6C3364B0" w14:textId="40786B4E" w:rsidR="001B33C8" w:rsidRPr="006E2FBC" w:rsidRDefault="00356A00" w:rsidP="006E2FBC">
      <w:pPr>
        <w:spacing w:line="360" w:lineRule="auto"/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</w:pPr>
      <w:r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Тел: </w:t>
      </w:r>
      <w:r w:rsidR="006E2FBC"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+7 (953) 162-36-61</w:t>
      </w:r>
      <w:r w:rsid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 xml:space="preserve">, </w:t>
      </w:r>
      <w:r w:rsidR="006E2FBC" w:rsidRPr="006E2FBC">
        <w:rPr>
          <w:rFonts w:ascii="PT Serif" w:eastAsia="Calibri" w:hAnsi="PT Serif" w:cs="Times New Roman"/>
          <w:color w:val="000000"/>
          <w:kern w:val="2"/>
          <w:lang w:val="ru-RU" w:eastAsia="en-US"/>
          <w14:ligatures w14:val="standardContextual"/>
        </w:rPr>
        <w:t>+7 (953) 153-24-50</w:t>
      </w:r>
      <w:r w:rsidR="00601257" w:rsidRPr="0083119B">
        <w:rPr>
          <w:rStyle w:val="ab"/>
          <w:rFonts w:ascii="PT Serif" w:eastAsia="PT Serif" w:hAnsi="PT Serif" w:cs="PT Serif"/>
          <w:lang w:val="ru-RU"/>
        </w:rPr>
        <w:br/>
      </w:r>
    </w:p>
    <w:sectPr w:rsidR="001B33C8" w:rsidRPr="006E2FBC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0D2D" w14:textId="77777777" w:rsidR="00276B5C" w:rsidRDefault="00276B5C">
      <w:pPr>
        <w:spacing w:line="240" w:lineRule="auto"/>
      </w:pPr>
      <w:r>
        <w:separator/>
      </w:r>
    </w:p>
  </w:endnote>
  <w:endnote w:type="continuationSeparator" w:id="0">
    <w:p w14:paraId="7D11BCD6" w14:textId="77777777" w:rsidR="00276B5C" w:rsidRDefault="00276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4861" w14:textId="77777777" w:rsidR="00276B5C" w:rsidRDefault="00276B5C">
      <w:pPr>
        <w:spacing w:line="240" w:lineRule="auto"/>
      </w:pPr>
      <w:r>
        <w:separator/>
      </w:r>
    </w:p>
  </w:footnote>
  <w:footnote w:type="continuationSeparator" w:id="0">
    <w:p w14:paraId="36E09CCD" w14:textId="77777777" w:rsidR="00276B5C" w:rsidRDefault="00276B5C">
      <w:pPr>
        <w:spacing w:line="240" w:lineRule="auto"/>
      </w:pPr>
      <w:r>
        <w:continuationSeparator/>
      </w:r>
    </w:p>
  </w:footnote>
  <w:footnote w:id="1">
    <w:p w14:paraId="3051D13F" w14:textId="67556B48" w:rsidR="00D300C1" w:rsidRPr="00D300C1" w:rsidRDefault="00D300C1">
      <w:pPr>
        <w:pStyle w:val="af8"/>
        <w:rPr>
          <w:lang w:val="ru-RU"/>
        </w:rPr>
      </w:pPr>
      <w:r>
        <w:rPr>
          <w:rStyle w:val="afa"/>
        </w:rPr>
        <w:footnoteRef/>
      </w:r>
      <w:r>
        <w:t xml:space="preserve"> </w:t>
      </w:r>
      <w:r w:rsidRPr="00D300C1">
        <w:rPr>
          <w:rFonts w:ascii="PT Serif" w:hAnsi="PT Serif"/>
          <w:sz w:val="18"/>
          <w:szCs w:val="18"/>
        </w:rPr>
        <w:t>Файлы cookies – фрагменты текста, которые автоматически сохраняются в память Интернет-браузера Пользователя. Это позволяет Сайту в необходимых случаях обращаться к сохраненной информации на компьютере Пользователя и извлекать ее.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AD7D" w14:textId="5604A16C" w:rsidR="001B33C8" w:rsidRDefault="008F6F3D">
    <w:pPr>
      <w:spacing w:after="200"/>
      <w:jc w:val="right"/>
      <w:rPr>
        <w:vertAlign w:val="superscript"/>
      </w:rPr>
    </w:pPr>
    <w:bookmarkStart w:id="17" w:name="_Hlk204351065"/>
    <w:bookmarkStart w:id="18" w:name="_Hlk204351066"/>
    <w:bookmarkStart w:id="19" w:name="_Hlk204351068"/>
    <w:bookmarkStart w:id="20" w:name="_Hlk204351069"/>
    <w:bookmarkStart w:id="21" w:name="_Hlk204351070"/>
    <w:bookmarkStart w:id="22" w:name="_Hlk204351071"/>
    <w:bookmarkStart w:id="23" w:name="_Hlk204351072"/>
    <w:bookmarkStart w:id="24" w:name="_Hlk204351073"/>
    <w:bookmarkStart w:id="25" w:name="_Hlk204351074"/>
    <w:bookmarkStart w:id="26" w:name="_Hlk204351075"/>
    <w:bookmarkStart w:id="27" w:name="_Hlk204351076"/>
    <w:bookmarkStart w:id="28" w:name="_Hlk204351077"/>
    <w:r>
      <w:rPr>
        <w:rFonts w:ascii="Times New Roman" w:eastAsia="Times New Roman" w:hAnsi="Times New Roman" w:cs="Times New Roman"/>
        <w:color w:val="999999"/>
      </w:rPr>
      <w:t xml:space="preserve"> </w:t>
    </w:r>
    <w:r>
      <w:rPr>
        <w:rFonts w:ascii="Times New Roman" w:eastAsia="Times New Roman" w:hAnsi="Times New Roman" w:cs="Times New Roman"/>
        <w:color w:val="999999"/>
      </w:rPr>
      <w:fldChar w:fldCharType="begin"/>
    </w:r>
    <w:r>
      <w:rPr>
        <w:rFonts w:ascii="Times New Roman" w:eastAsia="Times New Roman" w:hAnsi="Times New Roman" w:cs="Times New Roman"/>
        <w:color w:val="999999"/>
      </w:rPr>
      <w:instrText>PAGE</w:instrText>
    </w:r>
    <w:r>
      <w:rPr>
        <w:rFonts w:ascii="Times New Roman" w:eastAsia="Times New Roman" w:hAnsi="Times New Roman" w:cs="Times New Roman"/>
        <w:color w:val="999999"/>
      </w:rPr>
      <w:fldChar w:fldCharType="separate"/>
    </w:r>
    <w:r w:rsidR="00E36D4A">
      <w:rPr>
        <w:rFonts w:ascii="Times New Roman" w:eastAsia="Times New Roman" w:hAnsi="Times New Roman" w:cs="Times New Roman"/>
        <w:noProof/>
        <w:color w:val="999999"/>
      </w:rPr>
      <w:t>1</w:t>
    </w:r>
    <w:r>
      <w:rPr>
        <w:rFonts w:ascii="Times New Roman" w:eastAsia="Times New Roman" w:hAnsi="Times New Roman" w:cs="Times New Roman"/>
        <w:color w:val="999999"/>
      </w:rPr>
      <w:fldChar w:fldCharType="end"/>
    </w:r>
    <w:r>
      <w:rPr>
        <w:rFonts w:ascii="Times New Roman" w:eastAsia="Times New Roman" w:hAnsi="Times New Roman" w:cs="Times New Roman"/>
        <w:color w:val="999999"/>
      </w:rPr>
      <w:t xml:space="preserve"> / </w:t>
    </w:r>
    <w:r>
      <w:rPr>
        <w:rFonts w:ascii="Times New Roman" w:eastAsia="Times New Roman" w:hAnsi="Times New Roman" w:cs="Times New Roman"/>
        <w:color w:val="999999"/>
      </w:rPr>
      <w:fldChar w:fldCharType="begin"/>
    </w:r>
    <w:r>
      <w:rPr>
        <w:rFonts w:ascii="Times New Roman" w:eastAsia="Times New Roman" w:hAnsi="Times New Roman" w:cs="Times New Roman"/>
        <w:color w:val="999999"/>
      </w:rPr>
      <w:instrText>NUMPAGES</w:instrText>
    </w:r>
    <w:r>
      <w:rPr>
        <w:rFonts w:ascii="Times New Roman" w:eastAsia="Times New Roman" w:hAnsi="Times New Roman" w:cs="Times New Roman"/>
        <w:color w:val="999999"/>
      </w:rPr>
      <w:fldChar w:fldCharType="separate"/>
    </w:r>
    <w:r w:rsidR="00E36D4A">
      <w:rPr>
        <w:rFonts w:ascii="Times New Roman" w:eastAsia="Times New Roman" w:hAnsi="Times New Roman" w:cs="Times New Roman"/>
        <w:noProof/>
        <w:color w:val="999999"/>
      </w:rPr>
      <w:t>13</w:t>
    </w:r>
    <w:r>
      <w:rPr>
        <w:rFonts w:ascii="Times New Roman" w:eastAsia="Times New Roman" w:hAnsi="Times New Roman" w:cs="Times New Roman"/>
        <w:color w:val="999999"/>
      </w:rPr>
      <w:fldChar w:fldCharType="end"/>
    </w:r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F6F"/>
    <w:multiLevelType w:val="hybridMultilevel"/>
    <w:tmpl w:val="1CDE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9C3"/>
    <w:multiLevelType w:val="hybridMultilevel"/>
    <w:tmpl w:val="E33C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2D9D"/>
    <w:multiLevelType w:val="hybridMultilevel"/>
    <w:tmpl w:val="4208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1152"/>
    <w:multiLevelType w:val="multilevel"/>
    <w:tmpl w:val="3380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B4238"/>
    <w:multiLevelType w:val="multilevel"/>
    <w:tmpl w:val="264A3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EE4FA9"/>
    <w:multiLevelType w:val="multilevel"/>
    <w:tmpl w:val="76480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602120"/>
    <w:multiLevelType w:val="hybridMultilevel"/>
    <w:tmpl w:val="6C1A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3CFE"/>
    <w:multiLevelType w:val="hybridMultilevel"/>
    <w:tmpl w:val="19264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32AB4"/>
    <w:multiLevelType w:val="multilevel"/>
    <w:tmpl w:val="F32A3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123963"/>
    <w:multiLevelType w:val="multilevel"/>
    <w:tmpl w:val="79E4B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390439"/>
    <w:multiLevelType w:val="multilevel"/>
    <w:tmpl w:val="42226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580C1B"/>
    <w:multiLevelType w:val="multilevel"/>
    <w:tmpl w:val="3F9CC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FE7A82"/>
    <w:multiLevelType w:val="multilevel"/>
    <w:tmpl w:val="27C4D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ED5F91"/>
    <w:multiLevelType w:val="hybridMultilevel"/>
    <w:tmpl w:val="EF2611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462ADA"/>
    <w:multiLevelType w:val="multilevel"/>
    <w:tmpl w:val="6866A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C8144C"/>
    <w:multiLevelType w:val="multilevel"/>
    <w:tmpl w:val="BEEA9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F37D88"/>
    <w:multiLevelType w:val="hybridMultilevel"/>
    <w:tmpl w:val="3890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401C0"/>
    <w:multiLevelType w:val="multilevel"/>
    <w:tmpl w:val="C83057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085227"/>
    <w:multiLevelType w:val="multilevel"/>
    <w:tmpl w:val="F60E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65D1BD5"/>
    <w:multiLevelType w:val="hybridMultilevel"/>
    <w:tmpl w:val="BC64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26155"/>
    <w:multiLevelType w:val="multilevel"/>
    <w:tmpl w:val="A30208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F9D7180"/>
    <w:multiLevelType w:val="multilevel"/>
    <w:tmpl w:val="015A2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14"/>
  </w:num>
  <w:num w:numId="11">
    <w:abstractNumId w:val="17"/>
  </w:num>
  <w:num w:numId="12">
    <w:abstractNumId w:val="9"/>
  </w:num>
  <w:num w:numId="13">
    <w:abstractNumId w:val="5"/>
  </w:num>
  <w:num w:numId="14">
    <w:abstractNumId w:val="16"/>
  </w:num>
  <w:num w:numId="15">
    <w:abstractNumId w:val="19"/>
  </w:num>
  <w:num w:numId="16">
    <w:abstractNumId w:val="6"/>
  </w:num>
  <w:num w:numId="17">
    <w:abstractNumId w:val="0"/>
  </w:num>
  <w:num w:numId="18">
    <w:abstractNumId w:val="1"/>
  </w:num>
  <w:num w:numId="19">
    <w:abstractNumId w:val="13"/>
  </w:num>
  <w:num w:numId="20">
    <w:abstractNumId w:val="3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C8"/>
    <w:rsid w:val="0000022D"/>
    <w:rsid w:val="00001F12"/>
    <w:rsid w:val="0001551C"/>
    <w:rsid w:val="00022C62"/>
    <w:rsid w:val="0003219A"/>
    <w:rsid w:val="00042C23"/>
    <w:rsid w:val="000528BB"/>
    <w:rsid w:val="00053E71"/>
    <w:rsid w:val="00067CF0"/>
    <w:rsid w:val="00070797"/>
    <w:rsid w:val="0007278F"/>
    <w:rsid w:val="000824DC"/>
    <w:rsid w:val="00087F0D"/>
    <w:rsid w:val="00090023"/>
    <w:rsid w:val="00091FB5"/>
    <w:rsid w:val="0009465A"/>
    <w:rsid w:val="000A64F6"/>
    <w:rsid w:val="000A7E0D"/>
    <w:rsid w:val="000B6053"/>
    <w:rsid w:val="000C0365"/>
    <w:rsid w:val="000C18A3"/>
    <w:rsid w:val="000C3F0B"/>
    <w:rsid w:val="000C5B6B"/>
    <w:rsid w:val="000D099D"/>
    <w:rsid w:val="000E1376"/>
    <w:rsid w:val="000E210E"/>
    <w:rsid w:val="000E3C70"/>
    <w:rsid w:val="000F022D"/>
    <w:rsid w:val="000F1C85"/>
    <w:rsid w:val="00103F33"/>
    <w:rsid w:val="00110F70"/>
    <w:rsid w:val="00124D26"/>
    <w:rsid w:val="001316BF"/>
    <w:rsid w:val="001324B1"/>
    <w:rsid w:val="001353E6"/>
    <w:rsid w:val="001400F8"/>
    <w:rsid w:val="00146658"/>
    <w:rsid w:val="00152C89"/>
    <w:rsid w:val="001853C4"/>
    <w:rsid w:val="00190A2F"/>
    <w:rsid w:val="00193222"/>
    <w:rsid w:val="001A2407"/>
    <w:rsid w:val="001B33C8"/>
    <w:rsid w:val="001C0AFF"/>
    <w:rsid w:val="001C2B25"/>
    <w:rsid w:val="001C3ADE"/>
    <w:rsid w:val="001E2DDA"/>
    <w:rsid w:val="001E4647"/>
    <w:rsid w:val="001F4ACA"/>
    <w:rsid w:val="0020060E"/>
    <w:rsid w:val="002063CA"/>
    <w:rsid w:val="00233481"/>
    <w:rsid w:val="0024184A"/>
    <w:rsid w:val="00253C83"/>
    <w:rsid w:val="00253D8F"/>
    <w:rsid w:val="00254A67"/>
    <w:rsid w:val="002716F3"/>
    <w:rsid w:val="00272DEF"/>
    <w:rsid w:val="0027301A"/>
    <w:rsid w:val="0027617F"/>
    <w:rsid w:val="00276B5C"/>
    <w:rsid w:val="00276BD9"/>
    <w:rsid w:val="00292221"/>
    <w:rsid w:val="002A7D29"/>
    <w:rsid w:val="002B6C23"/>
    <w:rsid w:val="002D257F"/>
    <w:rsid w:val="002E6502"/>
    <w:rsid w:val="002E7526"/>
    <w:rsid w:val="003014F3"/>
    <w:rsid w:val="00311286"/>
    <w:rsid w:val="00321D92"/>
    <w:rsid w:val="00330262"/>
    <w:rsid w:val="00335633"/>
    <w:rsid w:val="00345C7D"/>
    <w:rsid w:val="00356A00"/>
    <w:rsid w:val="003620C4"/>
    <w:rsid w:val="003672E3"/>
    <w:rsid w:val="00381FB6"/>
    <w:rsid w:val="003901A0"/>
    <w:rsid w:val="003B2E5F"/>
    <w:rsid w:val="003B7FE5"/>
    <w:rsid w:val="003C0209"/>
    <w:rsid w:val="003C0E67"/>
    <w:rsid w:val="003C3553"/>
    <w:rsid w:val="003E4DF1"/>
    <w:rsid w:val="003E6088"/>
    <w:rsid w:val="003F4574"/>
    <w:rsid w:val="00405B86"/>
    <w:rsid w:val="004154EE"/>
    <w:rsid w:val="00416130"/>
    <w:rsid w:val="004246AB"/>
    <w:rsid w:val="0042613A"/>
    <w:rsid w:val="00447A44"/>
    <w:rsid w:val="004569D0"/>
    <w:rsid w:val="00492130"/>
    <w:rsid w:val="004A5840"/>
    <w:rsid w:val="004A6AF2"/>
    <w:rsid w:val="004B26B9"/>
    <w:rsid w:val="004B2C37"/>
    <w:rsid w:val="004B4606"/>
    <w:rsid w:val="004B537A"/>
    <w:rsid w:val="004B7C3B"/>
    <w:rsid w:val="004C0E88"/>
    <w:rsid w:val="004C1EDE"/>
    <w:rsid w:val="004D3BF8"/>
    <w:rsid w:val="004E3AAF"/>
    <w:rsid w:val="004E62A7"/>
    <w:rsid w:val="004F3774"/>
    <w:rsid w:val="004F62AE"/>
    <w:rsid w:val="005067FD"/>
    <w:rsid w:val="00513277"/>
    <w:rsid w:val="005175F1"/>
    <w:rsid w:val="00521801"/>
    <w:rsid w:val="00541A4F"/>
    <w:rsid w:val="00562F5B"/>
    <w:rsid w:val="00564ADA"/>
    <w:rsid w:val="005703F3"/>
    <w:rsid w:val="00575B0A"/>
    <w:rsid w:val="0058026C"/>
    <w:rsid w:val="00582A1C"/>
    <w:rsid w:val="005921A9"/>
    <w:rsid w:val="005A3702"/>
    <w:rsid w:val="005C06BF"/>
    <w:rsid w:val="005C787E"/>
    <w:rsid w:val="005E71D4"/>
    <w:rsid w:val="005F4B3B"/>
    <w:rsid w:val="00601257"/>
    <w:rsid w:val="0060470D"/>
    <w:rsid w:val="006057D8"/>
    <w:rsid w:val="0060588D"/>
    <w:rsid w:val="00617778"/>
    <w:rsid w:val="006218F9"/>
    <w:rsid w:val="00621AFF"/>
    <w:rsid w:val="006264CD"/>
    <w:rsid w:val="00630EAD"/>
    <w:rsid w:val="0065208B"/>
    <w:rsid w:val="006857C1"/>
    <w:rsid w:val="0069294C"/>
    <w:rsid w:val="006A59C7"/>
    <w:rsid w:val="006A6013"/>
    <w:rsid w:val="006B58E4"/>
    <w:rsid w:val="006C40B8"/>
    <w:rsid w:val="006D0F3C"/>
    <w:rsid w:val="006E2FBC"/>
    <w:rsid w:val="006E3B1B"/>
    <w:rsid w:val="006E5DA4"/>
    <w:rsid w:val="006F452D"/>
    <w:rsid w:val="006F5FF8"/>
    <w:rsid w:val="007057AD"/>
    <w:rsid w:val="00710476"/>
    <w:rsid w:val="0073240D"/>
    <w:rsid w:val="00752461"/>
    <w:rsid w:val="007546A4"/>
    <w:rsid w:val="00766E52"/>
    <w:rsid w:val="00767806"/>
    <w:rsid w:val="007848CB"/>
    <w:rsid w:val="007A55A0"/>
    <w:rsid w:val="007B2DE4"/>
    <w:rsid w:val="007F10D8"/>
    <w:rsid w:val="007F6C55"/>
    <w:rsid w:val="00806A3E"/>
    <w:rsid w:val="00807753"/>
    <w:rsid w:val="008119B1"/>
    <w:rsid w:val="0083119B"/>
    <w:rsid w:val="00837E24"/>
    <w:rsid w:val="00840EE0"/>
    <w:rsid w:val="00843375"/>
    <w:rsid w:val="00847A68"/>
    <w:rsid w:val="00856E61"/>
    <w:rsid w:val="008955F0"/>
    <w:rsid w:val="008A2E4A"/>
    <w:rsid w:val="008A47CA"/>
    <w:rsid w:val="008A541E"/>
    <w:rsid w:val="008B35AE"/>
    <w:rsid w:val="008C0DD4"/>
    <w:rsid w:val="008C2069"/>
    <w:rsid w:val="008C7AD1"/>
    <w:rsid w:val="008D4507"/>
    <w:rsid w:val="008E5DE1"/>
    <w:rsid w:val="008F6F3D"/>
    <w:rsid w:val="008F757F"/>
    <w:rsid w:val="00900A21"/>
    <w:rsid w:val="00907204"/>
    <w:rsid w:val="00912718"/>
    <w:rsid w:val="00946875"/>
    <w:rsid w:val="00947155"/>
    <w:rsid w:val="009533E9"/>
    <w:rsid w:val="009612B5"/>
    <w:rsid w:val="00962491"/>
    <w:rsid w:val="00965BBD"/>
    <w:rsid w:val="00980F91"/>
    <w:rsid w:val="0098123F"/>
    <w:rsid w:val="0098530C"/>
    <w:rsid w:val="0098789B"/>
    <w:rsid w:val="00987F15"/>
    <w:rsid w:val="00990786"/>
    <w:rsid w:val="009930BD"/>
    <w:rsid w:val="009A4CF7"/>
    <w:rsid w:val="009A4E4B"/>
    <w:rsid w:val="009B3F9D"/>
    <w:rsid w:val="009D08BC"/>
    <w:rsid w:val="009D68AD"/>
    <w:rsid w:val="009F2BB5"/>
    <w:rsid w:val="00A057EB"/>
    <w:rsid w:val="00A05837"/>
    <w:rsid w:val="00A1128C"/>
    <w:rsid w:val="00A17AB5"/>
    <w:rsid w:val="00A3066B"/>
    <w:rsid w:val="00A370D0"/>
    <w:rsid w:val="00A460F4"/>
    <w:rsid w:val="00A52389"/>
    <w:rsid w:val="00A600A1"/>
    <w:rsid w:val="00A92E4C"/>
    <w:rsid w:val="00A968E7"/>
    <w:rsid w:val="00AA1EAA"/>
    <w:rsid w:val="00AB0144"/>
    <w:rsid w:val="00AB683A"/>
    <w:rsid w:val="00AB7B81"/>
    <w:rsid w:val="00AC1CBB"/>
    <w:rsid w:val="00AC3B32"/>
    <w:rsid w:val="00AD51E8"/>
    <w:rsid w:val="00AE3545"/>
    <w:rsid w:val="00AE7624"/>
    <w:rsid w:val="00AF2F54"/>
    <w:rsid w:val="00B1728C"/>
    <w:rsid w:val="00B23151"/>
    <w:rsid w:val="00B27BE7"/>
    <w:rsid w:val="00B308DE"/>
    <w:rsid w:val="00B31618"/>
    <w:rsid w:val="00B824CB"/>
    <w:rsid w:val="00B84CFF"/>
    <w:rsid w:val="00B911CD"/>
    <w:rsid w:val="00B9184D"/>
    <w:rsid w:val="00BB74AC"/>
    <w:rsid w:val="00BF0A1F"/>
    <w:rsid w:val="00BF2DC7"/>
    <w:rsid w:val="00BF4B5B"/>
    <w:rsid w:val="00C051B0"/>
    <w:rsid w:val="00C23DF1"/>
    <w:rsid w:val="00C456CE"/>
    <w:rsid w:val="00C51A8E"/>
    <w:rsid w:val="00C60ECF"/>
    <w:rsid w:val="00C863E9"/>
    <w:rsid w:val="00C87BE8"/>
    <w:rsid w:val="00C960C1"/>
    <w:rsid w:val="00CB2EC5"/>
    <w:rsid w:val="00CC42E8"/>
    <w:rsid w:val="00CC5B4D"/>
    <w:rsid w:val="00CC6A9B"/>
    <w:rsid w:val="00CD6880"/>
    <w:rsid w:val="00CE2C28"/>
    <w:rsid w:val="00D00AFB"/>
    <w:rsid w:val="00D26933"/>
    <w:rsid w:val="00D300C1"/>
    <w:rsid w:val="00D64C15"/>
    <w:rsid w:val="00D666A6"/>
    <w:rsid w:val="00D87DEA"/>
    <w:rsid w:val="00D93830"/>
    <w:rsid w:val="00DA273E"/>
    <w:rsid w:val="00DA4D8C"/>
    <w:rsid w:val="00DB15AB"/>
    <w:rsid w:val="00DB5047"/>
    <w:rsid w:val="00DB76CD"/>
    <w:rsid w:val="00DD2CF1"/>
    <w:rsid w:val="00DD7807"/>
    <w:rsid w:val="00DE4C89"/>
    <w:rsid w:val="00DE5C22"/>
    <w:rsid w:val="00DF10B4"/>
    <w:rsid w:val="00DF31AE"/>
    <w:rsid w:val="00E32EE7"/>
    <w:rsid w:val="00E36D4A"/>
    <w:rsid w:val="00E400C4"/>
    <w:rsid w:val="00E55F8C"/>
    <w:rsid w:val="00E56586"/>
    <w:rsid w:val="00E6100C"/>
    <w:rsid w:val="00E62255"/>
    <w:rsid w:val="00E7144A"/>
    <w:rsid w:val="00E728FC"/>
    <w:rsid w:val="00E76CAF"/>
    <w:rsid w:val="00EA1A1D"/>
    <w:rsid w:val="00EA5F4D"/>
    <w:rsid w:val="00EC7A90"/>
    <w:rsid w:val="00EE1B9D"/>
    <w:rsid w:val="00EE4B42"/>
    <w:rsid w:val="00EF333A"/>
    <w:rsid w:val="00EF7DD9"/>
    <w:rsid w:val="00F0496F"/>
    <w:rsid w:val="00F063ED"/>
    <w:rsid w:val="00F0794F"/>
    <w:rsid w:val="00F10CAE"/>
    <w:rsid w:val="00F116E0"/>
    <w:rsid w:val="00F14A20"/>
    <w:rsid w:val="00F20AC4"/>
    <w:rsid w:val="00F213DE"/>
    <w:rsid w:val="00F2148A"/>
    <w:rsid w:val="00F343E7"/>
    <w:rsid w:val="00F37726"/>
    <w:rsid w:val="00F37CAF"/>
    <w:rsid w:val="00F437EC"/>
    <w:rsid w:val="00F441D4"/>
    <w:rsid w:val="00F86107"/>
    <w:rsid w:val="00F86AA7"/>
    <w:rsid w:val="00F876B1"/>
    <w:rsid w:val="00FA108E"/>
    <w:rsid w:val="00FA3256"/>
    <w:rsid w:val="00FB3AEE"/>
    <w:rsid w:val="00FB6AE5"/>
    <w:rsid w:val="00FC0CA1"/>
    <w:rsid w:val="00FD1AC1"/>
    <w:rsid w:val="00FD5098"/>
    <w:rsid w:val="00FE05F7"/>
    <w:rsid w:val="00FE2D6B"/>
    <w:rsid w:val="00FE30F4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6899"/>
  <w15:docId w15:val="{D5F57BF7-3C70-489E-AE34-B1901799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292221"/>
    <w:pPr>
      <w:ind w:left="720"/>
      <w:contextualSpacing/>
    </w:pPr>
  </w:style>
  <w:style w:type="character" w:customStyle="1" w:styleId="longcopy">
    <w:name w:val="long_copy"/>
    <w:basedOn w:val="a0"/>
    <w:rsid w:val="001C2B25"/>
  </w:style>
  <w:style w:type="character" w:styleId="ab">
    <w:name w:val="Hyperlink"/>
    <w:basedOn w:val="a0"/>
    <w:uiPriority w:val="99"/>
    <w:unhideWhenUsed/>
    <w:rsid w:val="006857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66E5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21D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21D92"/>
  </w:style>
  <w:style w:type="paragraph" w:styleId="af">
    <w:name w:val="footer"/>
    <w:basedOn w:val="a"/>
    <w:link w:val="af0"/>
    <w:uiPriority w:val="99"/>
    <w:unhideWhenUsed/>
    <w:rsid w:val="00321D9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21D92"/>
  </w:style>
  <w:style w:type="paragraph" w:styleId="af1">
    <w:name w:val="Normal (Web)"/>
    <w:basedOn w:val="a"/>
    <w:uiPriority w:val="99"/>
    <w:semiHidden/>
    <w:unhideWhenUsed/>
    <w:rsid w:val="00E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2">
    <w:name w:val="annotation reference"/>
    <w:basedOn w:val="a0"/>
    <w:uiPriority w:val="99"/>
    <w:semiHidden/>
    <w:unhideWhenUsed/>
    <w:rsid w:val="006E3B1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E3B1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E3B1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E3B1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E3B1B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6E3B1B"/>
    <w:pPr>
      <w:spacing w:line="240" w:lineRule="auto"/>
    </w:pPr>
  </w:style>
  <w:style w:type="paragraph" w:styleId="af8">
    <w:name w:val="footnote text"/>
    <w:basedOn w:val="a"/>
    <w:link w:val="af9"/>
    <w:uiPriority w:val="99"/>
    <w:semiHidden/>
    <w:unhideWhenUsed/>
    <w:rsid w:val="00D300C1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300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300C1"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sid w:val="00301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italiahom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support/metrica/general/opt-ou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i.yandex.com/metr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federalnyi-zakon-ot-27072006-n-149-fz-o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6BC9-058A-44F5-9793-B25DCB5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14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</dc:creator>
  <cp:lastModifiedBy>olga.net.1994@outlook.com</cp:lastModifiedBy>
  <cp:revision>89</cp:revision>
  <dcterms:created xsi:type="dcterms:W3CDTF">2025-07-29T11:08:00Z</dcterms:created>
  <dcterms:modified xsi:type="dcterms:W3CDTF">2025-10-13T10:02:00Z</dcterms:modified>
</cp:coreProperties>
</file>